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A9D" w:rsidRPr="00922F1C" w:rsidRDefault="00843545" w:rsidP="00843545">
      <w:pPr>
        <w:spacing w:after="0" w:line="240" w:lineRule="auto"/>
        <w:jc w:val="center"/>
        <w:rPr>
          <w:rFonts w:ascii="Arial" w:hAnsi="Arial" w:cs="Arial"/>
          <w:b/>
          <w:sz w:val="24"/>
          <w:szCs w:val="24"/>
        </w:rPr>
      </w:pPr>
      <w:r w:rsidRPr="00922F1C">
        <w:rPr>
          <w:rFonts w:ascii="Arial" w:hAnsi="Arial" w:cs="Arial"/>
          <w:b/>
          <w:sz w:val="24"/>
          <w:szCs w:val="24"/>
        </w:rPr>
        <w:t>Department of Civil Engineering</w:t>
      </w:r>
    </w:p>
    <w:p w:rsidR="00843545" w:rsidRPr="00922F1C" w:rsidRDefault="00843545" w:rsidP="00843545">
      <w:pPr>
        <w:spacing w:after="0" w:line="240" w:lineRule="auto"/>
        <w:jc w:val="center"/>
        <w:rPr>
          <w:rFonts w:ascii="Arial" w:hAnsi="Arial" w:cs="Arial"/>
          <w:b/>
          <w:sz w:val="24"/>
          <w:szCs w:val="24"/>
        </w:rPr>
      </w:pPr>
      <w:r w:rsidRPr="00922F1C">
        <w:rPr>
          <w:rFonts w:ascii="Arial" w:hAnsi="Arial" w:cs="Arial"/>
          <w:b/>
          <w:sz w:val="24"/>
          <w:szCs w:val="24"/>
        </w:rPr>
        <w:t>National Institute of Technology, Tiruchirappalli</w:t>
      </w:r>
    </w:p>
    <w:p w:rsidR="00843545" w:rsidRPr="00922F1C" w:rsidRDefault="00843545" w:rsidP="00843545">
      <w:pPr>
        <w:spacing w:after="0" w:line="240" w:lineRule="auto"/>
        <w:jc w:val="center"/>
        <w:rPr>
          <w:rFonts w:ascii="Arial" w:hAnsi="Arial" w:cs="Arial"/>
          <w:sz w:val="24"/>
          <w:szCs w:val="24"/>
        </w:rPr>
      </w:pPr>
    </w:p>
    <w:p w:rsidR="00D95ABE" w:rsidRPr="00922F1C" w:rsidRDefault="00D95ABE" w:rsidP="00922F1C">
      <w:pPr>
        <w:spacing w:after="0" w:line="360" w:lineRule="auto"/>
        <w:rPr>
          <w:rFonts w:ascii="Arial" w:hAnsi="Arial" w:cs="Arial"/>
          <w:sz w:val="24"/>
          <w:szCs w:val="24"/>
        </w:rPr>
      </w:pPr>
      <w:r w:rsidRPr="00922F1C">
        <w:rPr>
          <w:rFonts w:ascii="Arial" w:hAnsi="Arial" w:cs="Arial"/>
          <w:b/>
          <w:sz w:val="24"/>
          <w:szCs w:val="24"/>
        </w:rPr>
        <w:t xml:space="preserve">Course Code and Title: </w:t>
      </w:r>
      <w:r w:rsidR="00802979" w:rsidRPr="00802979">
        <w:rPr>
          <w:rFonts w:ascii="Arial" w:hAnsi="Arial" w:cs="Arial"/>
          <w:sz w:val="24"/>
          <w:szCs w:val="24"/>
        </w:rPr>
        <w:t>CE 653</w:t>
      </w:r>
      <w:r w:rsidR="00802979">
        <w:rPr>
          <w:rFonts w:ascii="Arial" w:hAnsi="Arial" w:cs="Arial"/>
          <w:b/>
          <w:sz w:val="24"/>
          <w:szCs w:val="24"/>
        </w:rPr>
        <w:t xml:space="preserve"> </w:t>
      </w:r>
      <w:r w:rsidR="00AA650D" w:rsidRPr="00AA650D">
        <w:rPr>
          <w:rFonts w:ascii="Arial" w:hAnsi="Arial" w:cs="Arial"/>
          <w:sz w:val="24"/>
          <w:szCs w:val="24"/>
        </w:rPr>
        <w:t>Matrix Methods of Structural Analysis</w:t>
      </w:r>
    </w:p>
    <w:p w:rsidR="00D95ABE" w:rsidRPr="00922F1C" w:rsidRDefault="00D95ABE" w:rsidP="00922F1C">
      <w:pPr>
        <w:spacing w:after="0" w:line="360" w:lineRule="auto"/>
        <w:rPr>
          <w:rFonts w:ascii="Arial" w:hAnsi="Arial" w:cs="Arial"/>
          <w:sz w:val="24"/>
          <w:szCs w:val="24"/>
        </w:rPr>
      </w:pPr>
      <w:r w:rsidRPr="00922F1C">
        <w:rPr>
          <w:rFonts w:ascii="Arial" w:hAnsi="Arial" w:cs="Arial"/>
          <w:sz w:val="24"/>
          <w:szCs w:val="24"/>
        </w:rPr>
        <w:t xml:space="preserve">Session                        </w:t>
      </w:r>
      <w:proofErr w:type="gramStart"/>
      <w:r w:rsidRPr="00922F1C">
        <w:rPr>
          <w:rFonts w:ascii="Arial" w:hAnsi="Arial" w:cs="Arial"/>
          <w:sz w:val="24"/>
          <w:szCs w:val="24"/>
        </w:rPr>
        <w:t xml:space="preserve">  :</w:t>
      </w:r>
      <w:proofErr w:type="gramEnd"/>
      <w:r w:rsidRPr="00922F1C">
        <w:rPr>
          <w:rFonts w:ascii="Arial" w:hAnsi="Arial" w:cs="Arial"/>
          <w:sz w:val="24"/>
          <w:szCs w:val="24"/>
        </w:rPr>
        <w:t xml:space="preserve"> July 201</w:t>
      </w:r>
      <w:r w:rsidR="00954974">
        <w:rPr>
          <w:rFonts w:ascii="Arial" w:hAnsi="Arial" w:cs="Arial"/>
          <w:sz w:val="24"/>
          <w:szCs w:val="24"/>
        </w:rPr>
        <w:t>8</w:t>
      </w:r>
      <w:r w:rsidR="00B94FEE" w:rsidRPr="00922F1C">
        <w:rPr>
          <w:rFonts w:ascii="Arial" w:hAnsi="Arial" w:cs="Arial"/>
          <w:sz w:val="24"/>
          <w:szCs w:val="24"/>
        </w:rPr>
        <w:t xml:space="preserve"> to </w:t>
      </w:r>
      <w:r w:rsidR="00954974">
        <w:rPr>
          <w:rFonts w:ascii="Arial" w:hAnsi="Arial" w:cs="Arial"/>
          <w:sz w:val="24"/>
          <w:szCs w:val="24"/>
        </w:rPr>
        <w:t>December</w:t>
      </w:r>
      <w:r w:rsidR="00B94FEE" w:rsidRPr="00922F1C">
        <w:rPr>
          <w:rFonts w:ascii="Arial" w:hAnsi="Arial" w:cs="Arial"/>
          <w:sz w:val="24"/>
          <w:szCs w:val="24"/>
        </w:rPr>
        <w:t xml:space="preserve"> 201</w:t>
      </w:r>
      <w:r w:rsidR="00954974">
        <w:rPr>
          <w:rFonts w:ascii="Arial" w:hAnsi="Arial" w:cs="Arial"/>
          <w:sz w:val="24"/>
          <w:szCs w:val="24"/>
        </w:rPr>
        <w:t>8</w:t>
      </w:r>
    </w:p>
    <w:p w:rsidR="00D95ABE" w:rsidRPr="00922F1C" w:rsidRDefault="00D95ABE" w:rsidP="00922F1C">
      <w:pPr>
        <w:spacing w:after="0" w:line="360" w:lineRule="auto"/>
        <w:rPr>
          <w:rFonts w:ascii="Arial" w:hAnsi="Arial" w:cs="Arial"/>
          <w:sz w:val="24"/>
          <w:szCs w:val="24"/>
        </w:rPr>
      </w:pPr>
      <w:r w:rsidRPr="00922F1C">
        <w:rPr>
          <w:rFonts w:ascii="Arial" w:hAnsi="Arial" w:cs="Arial"/>
          <w:sz w:val="24"/>
          <w:szCs w:val="24"/>
        </w:rPr>
        <w:t xml:space="preserve">Semester                      </w:t>
      </w:r>
      <w:proofErr w:type="gramStart"/>
      <w:r w:rsidRPr="00922F1C">
        <w:rPr>
          <w:rFonts w:ascii="Arial" w:hAnsi="Arial" w:cs="Arial"/>
          <w:sz w:val="24"/>
          <w:szCs w:val="24"/>
        </w:rPr>
        <w:t xml:space="preserve">  :</w:t>
      </w:r>
      <w:proofErr w:type="gramEnd"/>
      <w:r w:rsidRPr="00922F1C">
        <w:rPr>
          <w:rFonts w:ascii="Arial" w:hAnsi="Arial" w:cs="Arial"/>
          <w:sz w:val="24"/>
          <w:szCs w:val="24"/>
        </w:rPr>
        <w:t xml:space="preserve"> </w:t>
      </w:r>
      <w:r w:rsidR="00AA650D">
        <w:rPr>
          <w:rFonts w:ascii="Arial" w:hAnsi="Arial" w:cs="Arial"/>
          <w:sz w:val="24"/>
          <w:szCs w:val="24"/>
        </w:rPr>
        <w:t>I</w:t>
      </w:r>
      <w:r w:rsidRPr="00922F1C">
        <w:rPr>
          <w:rFonts w:ascii="Arial" w:hAnsi="Arial" w:cs="Arial"/>
          <w:sz w:val="24"/>
          <w:szCs w:val="24"/>
        </w:rPr>
        <w:t xml:space="preserve">  </w:t>
      </w:r>
    </w:p>
    <w:p w:rsidR="00C319C1" w:rsidRPr="00922F1C" w:rsidRDefault="00C319C1" w:rsidP="00922F1C">
      <w:pPr>
        <w:spacing w:after="0" w:line="360" w:lineRule="auto"/>
        <w:rPr>
          <w:rFonts w:ascii="Arial" w:hAnsi="Arial" w:cs="Arial"/>
          <w:sz w:val="24"/>
          <w:szCs w:val="24"/>
        </w:rPr>
      </w:pPr>
      <w:r w:rsidRPr="00922F1C">
        <w:rPr>
          <w:rFonts w:ascii="Arial" w:hAnsi="Arial" w:cs="Arial"/>
          <w:sz w:val="24"/>
          <w:szCs w:val="24"/>
        </w:rPr>
        <w:t>Credit</w:t>
      </w:r>
      <w:r w:rsidR="00B94FEE" w:rsidRPr="00922F1C">
        <w:rPr>
          <w:rFonts w:ascii="Arial" w:hAnsi="Arial" w:cs="Arial"/>
          <w:sz w:val="24"/>
          <w:szCs w:val="24"/>
        </w:rPr>
        <w:t xml:space="preserve">s                          </w:t>
      </w:r>
      <w:r w:rsidRPr="00922F1C">
        <w:rPr>
          <w:rFonts w:ascii="Arial" w:hAnsi="Arial" w:cs="Arial"/>
          <w:sz w:val="24"/>
          <w:szCs w:val="24"/>
        </w:rPr>
        <w:t xml:space="preserve">  : 3</w:t>
      </w:r>
    </w:p>
    <w:p w:rsidR="00843545" w:rsidRDefault="00843545" w:rsidP="00922F1C">
      <w:pPr>
        <w:spacing w:after="0" w:line="360" w:lineRule="auto"/>
        <w:rPr>
          <w:rStyle w:val="Hyperlink"/>
          <w:rFonts w:ascii="Arial" w:hAnsi="Arial" w:cs="Arial"/>
          <w:sz w:val="24"/>
          <w:szCs w:val="24"/>
        </w:rPr>
      </w:pPr>
      <w:r w:rsidRPr="00922F1C">
        <w:rPr>
          <w:rFonts w:ascii="Arial" w:hAnsi="Arial" w:cs="Arial"/>
          <w:b/>
          <w:sz w:val="24"/>
          <w:szCs w:val="24"/>
        </w:rPr>
        <w:t>Faculty:</w:t>
      </w:r>
      <w:r w:rsidR="00922F1C">
        <w:rPr>
          <w:rFonts w:ascii="Arial" w:hAnsi="Arial" w:cs="Arial"/>
          <w:b/>
          <w:sz w:val="24"/>
          <w:szCs w:val="24"/>
        </w:rPr>
        <w:t xml:space="preserve"> </w:t>
      </w:r>
      <w:r w:rsidRPr="00922F1C">
        <w:rPr>
          <w:rFonts w:ascii="Arial" w:hAnsi="Arial" w:cs="Arial"/>
          <w:sz w:val="24"/>
          <w:szCs w:val="24"/>
        </w:rPr>
        <w:t xml:space="preserve">Dr.C.Natarajan , </w:t>
      </w:r>
      <w:hyperlink r:id="rId6" w:history="1">
        <w:r w:rsidRPr="00922F1C">
          <w:rPr>
            <w:rStyle w:val="Hyperlink"/>
            <w:rFonts w:ascii="Arial" w:hAnsi="Arial" w:cs="Arial"/>
            <w:sz w:val="24"/>
            <w:szCs w:val="24"/>
          </w:rPr>
          <w:t>nataraj@nitt.edu</w:t>
        </w:r>
      </w:hyperlink>
      <w:r w:rsidR="00933D04" w:rsidRPr="00922F1C">
        <w:rPr>
          <w:rStyle w:val="Hyperlink"/>
          <w:rFonts w:ascii="Arial" w:hAnsi="Arial" w:cs="Arial"/>
          <w:sz w:val="24"/>
          <w:szCs w:val="24"/>
        </w:rPr>
        <w:t>,  9842453050</w:t>
      </w:r>
    </w:p>
    <w:p w:rsidR="00695CA3" w:rsidRPr="00922F1C" w:rsidRDefault="00695CA3" w:rsidP="00922F1C">
      <w:pPr>
        <w:spacing w:after="0" w:line="360" w:lineRule="auto"/>
        <w:rPr>
          <w:rFonts w:ascii="Arial" w:hAnsi="Arial" w:cs="Arial"/>
          <w:sz w:val="24"/>
          <w:szCs w:val="24"/>
        </w:rPr>
      </w:pPr>
    </w:p>
    <w:p w:rsidR="00843545" w:rsidRDefault="00843545" w:rsidP="00843545">
      <w:pPr>
        <w:spacing w:after="0" w:line="240" w:lineRule="auto"/>
        <w:rPr>
          <w:rFonts w:ascii="Arial" w:hAnsi="Arial" w:cs="Arial"/>
          <w:sz w:val="24"/>
          <w:szCs w:val="24"/>
        </w:rPr>
      </w:pPr>
      <w:r w:rsidRPr="00922F1C">
        <w:rPr>
          <w:rFonts w:ascii="Arial" w:hAnsi="Arial" w:cs="Arial"/>
          <w:b/>
          <w:sz w:val="24"/>
          <w:szCs w:val="24"/>
        </w:rPr>
        <w:t xml:space="preserve">Office hours: </w:t>
      </w:r>
      <w:r w:rsidRPr="00922F1C">
        <w:rPr>
          <w:rFonts w:ascii="Arial" w:hAnsi="Arial" w:cs="Arial"/>
          <w:sz w:val="24"/>
          <w:szCs w:val="24"/>
        </w:rPr>
        <w:t>Monday to Friday 9.00 a.m. to 5.00 p.m.</w:t>
      </w:r>
    </w:p>
    <w:p w:rsidR="00695CA3" w:rsidRPr="00922F1C" w:rsidRDefault="00695CA3" w:rsidP="00843545">
      <w:pPr>
        <w:spacing w:after="0" w:line="240" w:lineRule="auto"/>
        <w:rPr>
          <w:rFonts w:ascii="Arial" w:hAnsi="Arial" w:cs="Arial"/>
          <w:b/>
          <w:sz w:val="24"/>
          <w:szCs w:val="24"/>
        </w:rPr>
      </w:pPr>
    </w:p>
    <w:p w:rsidR="00843545" w:rsidRPr="00922F1C" w:rsidRDefault="00843545" w:rsidP="00843545">
      <w:pPr>
        <w:spacing w:after="0" w:line="240" w:lineRule="auto"/>
        <w:rPr>
          <w:rFonts w:ascii="Arial" w:hAnsi="Arial" w:cs="Arial"/>
          <w:sz w:val="24"/>
          <w:szCs w:val="24"/>
        </w:rPr>
      </w:pPr>
      <w:r w:rsidRPr="00922F1C">
        <w:rPr>
          <w:rFonts w:ascii="Arial" w:hAnsi="Arial" w:cs="Arial"/>
          <w:b/>
          <w:sz w:val="24"/>
          <w:szCs w:val="24"/>
        </w:rPr>
        <w:t>Course objectives</w:t>
      </w:r>
      <w:r w:rsidRPr="00922F1C">
        <w:rPr>
          <w:rFonts w:ascii="Arial" w:hAnsi="Arial" w:cs="Arial"/>
          <w:sz w:val="24"/>
          <w:szCs w:val="24"/>
        </w:rPr>
        <w:t>:</w:t>
      </w:r>
    </w:p>
    <w:p w:rsidR="00695CA3" w:rsidRDefault="00A64B8F" w:rsidP="00922F1C">
      <w:pPr>
        <w:spacing w:after="0" w:line="360" w:lineRule="auto"/>
        <w:jc w:val="both"/>
        <w:rPr>
          <w:rFonts w:ascii="Arial" w:hAnsi="Arial" w:cs="Arial"/>
          <w:sz w:val="24"/>
          <w:szCs w:val="24"/>
        </w:rPr>
      </w:pPr>
      <w:r w:rsidRPr="00922F1C">
        <w:rPr>
          <w:rFonts w:ascii="Arial" w:hAnsi="Arial" w:cs="Arial"/>
          <w:sz w:val="24"/>
          <w:szCs w:val="24"/>
        </w:rPr>
        <w:t xml:space="preserve">The </w:t>
      </w:r>
      <w:r w:rsidR="00BF7183">
        <w:rPr>
          <w:rFonts w:ascii="Arial" w:hAnsi="Arial" w:cs="Arial"/>
          <w:sz w:val="24"/>
          <w:szCs w:val="24"/>
        </w:rPr>
        <w:t>objective</w:t>
      </w:r>
      <w:r w:rsidRPr="00922F1C">
        <w:rPr>
          <w:rFonts w:ascii="Arial" w:hAnsi="Arial" w:cs="Arial"/>
          <w:sz w:val="24"/>
          <w:szCs w:val="24"/>
        </w:rPr>
        <w:t xml:space="preserve"> of </w:t>
      </w:r>
      <w:r w:rsidR="005B16C9" w:rsidRPr="00922F1C">
        <w:rPr>
          <w:rFonts w:ascii="Arial" w:hAnsi="Arial" w:cs="Arial"/>
          <w:sz w:val="24"/>
          <w:szCs w:val="24"/>
        </w:rPr>
        <w:t>th</w:t>
      </w:r>
      <w:r w:rsidR="00BF7183">
        <w:rPr>
          <w:rFonts w:ascii="Arial" w:hAnsi="Arial" w:cs="Arial"/>
          <w:sz w:val="24"/>
          <w:szCs w:val="24"/>
        </w:rPr>
        <w:t>is</w:t>
      </w:r>
      <w:r w:rsidR="005B16C9" w:rsidRPr="00922F1C">
        <w:rPr>
          <w:rFonts w:ascii="Arial" w:hAnsi="Arial" w:cs="Arial"/>
          <w:sz w:val="24"/>
          <w:szCs w:val="24"/>
        </w:rPr>
        <w:t xml:space="preserve"> </w:t>
      </w:r>
      <w:r w:rsidR="00AA650D">
        <w:rPr>
          <w:rFonts w:ascii="Arial" w:hAnsi="Arial" w:cs="Arial"/>
          <w:sz w:val="24"/>
          <w:szCs w:val="24"/>
        </w:rPr>
        <w:t xml:space="preserve">matrix methods of </w:t>
      </w:r>
      <w:r w:rsidRPr="00922F1C">
        <w:rPr>
          <w:rFonts w:ascii="Arial" w:hAnsi="Arial" w:cs="Arial"/>
          <w:sz w:val="24"/>
          <w:szCs w:val="24"/>
        </w:rPr>
        <w:t>structural analysis</w:t>
      </w:r>
      <w:r w:rsidR="00BF7183">
        <w:rPr>
          <w:rFonts w:ascii="Arial" w:hAnsi="Arial" w:cs="Arial"/>
          <w:sz w:val="24"/>
          <w:szCs w:val="24"/>
        </w:rPr>
        <w:t xml:space="preserve"> </w:t>
      </w:r>
      <w:proofErr w:type="spellStart"/>
      <w:r w:rsidR="00BF7183">
        <w:rPr>
          <w:rFonts w:ascii="Arial" w:hAnsi="Arial" w:cs="Arial"/>
          <w:sz w:val="24"/>
          <w:szCs w:val="24"/>
        </w:rPr>
        <w:t>programme</w:t>
      </w:r>
      <w:proofErr w:type="spellEnd"/>
      <w:r w:rsidRPr="00922F1C">
        <w:rPr>
          <w:rFonts w:ascii="Arial" w:hAnsi="Arial" w:cs="Arial"/>
          <w:sz w:val="24"/>
          <w:szCs w:val="24"/>
        </w:rPr>
        <w:t xml:space="preserve"> </w:t>
      </w:r>
      <w:r w:rsidR="00BF7183">
        <w:rPr>
          <w:rFonts w:ascii="Arial" w:hAnsi="Arial" w:cs="Arial"/>
          <w:sz w:val="24"/>
          <w:szCs w:val="24"/>
        </w:rPr>
        <w:t>is</w:t>
      </w:r>
      <w:r w:rsidRPr="00922F1C">
        <w:rPr>
          <w:rFonts w:ascii="Arial" w:hAnsi="Arial" w:cs="Arial"/>
          <w:sz w:val="24"/>
          <w:szCs w:val="24"/>
        </w:rPr>
        <w:t xml:space="preserve"> to determine the effects of external loads, settlement</w:t>
      </w:r>
      <w:r w:rsidR="005B16C9" w:rsidRPr="00922F1C">
        <w:rPr>
          <w:rFonts w:ascii="Arial" w:hAnsi="Arial" w:cs="Arial"/>
          <w:sz w:val="24"/>
          <w:szCs w:val="24"/>
        </w:rPr>
        <w:t xml:space="preserve"> of supports</w:t>
      </w:r>
      <w:r w:rsidRPr="00922F1C">
        <w:rPr>
          <w:rFonts w:ascii="Arial" w:hAnsi="Arial" w:cs="Arial"/>
          <w:sz w:val="24"/>
          <w:szCs w:val="24"/>
        </w:rPr>
        <w:t xml:space="preserve"> and temperature effects on</w:t>
      </w:r>
      <w:r w:rsidR="00802979">
        <w:rPr>
          <w:rFonts w:ascii="Arial" w:hAnsi="Arial" w:cs="Arial"/>
          <w:sz w:val="24"/>
          <w:szCs w:val="24"/>
        </w:rPr>
        <w:t xml:space="preserve"> determinate and </w:t>
      </w:r>
      <w:r w:rsidRPr="00922F1C">
        <w:rPr>
          <w:rFonts w:ascii="Arial" w:hAnsi="Arial" w:cs="Arial"/>
          <w:sz w:val="24"/>
          <w:szCs w:val="24"/>
        </w:rPr>
        <w:t xml:space="preserve">indeterminate structures by </w:t>
      </w:r>
      <w:r w:rsidR="00802979">
        <w:rPr>
          <w:rFonts w:ascii="Arial" w:hAnsi="Arial" w:cs="Arial"/>
          <w:sz w:val="24"/>
          <w:szCs w:val="24"/>
        </w:rPr>
        <w:t>n</w:t>
      </w:r>
      <w:r w:rsidR="004A37B7">
        <w:rPr>
          <w:rFonts w:ascii="Arial" w:hAnsi="Arial" w:cs="Arial"/>
          <w:sz w:val="24"/>
          <w:szCs w:val="24"/>
        </w:rPr>
        <w:t>u</w:t>
      </w:r>
      <w:r w:rsidR="00802979">
        <w:rPr>
          <w:rFonts w:ascii="Arial" w:hAnsi="Arial" w:cs="Arial"/>
          <w:sz w:val="24"/>
          <w:szCs w:val="24"/>
        </w:rPr>
        <w:t>merical</w:t>
      </w:r>
      <w:r w:rsidRPr="00922F1C">
        <w:rPr>
          <w:rFonts w:ascii="Arial" w:hAnsi="Arial" w:cs="Arial"/>
          <w:sz w:val="24"/>
          <w:szCs w:val="24"/>
        </w:rPr>
        <w:t xml:space="preserve"> methods</w:t>
      </w:r>
      <w:r w:rsidR="00CF3AC7" w:rsidRPr="00922F1C">
        <w:rPr>
          <w:rFonts w:ascii="Arial" w:hAnsi="Arial" w:cs="Arial"/>
          <w:sz w:val="24"/>
          <w:szCs w:val="24"/>
        </w:rPr>
        <w:t xml:space="preserve"> and </w:t>
      </w:r>
      <w:r w:rsidR="005B16C9" w:rsidRPr="00922F1C">
        <w:rPr>
          <w:rFonts w:ascii="Arial" w:hAnsi="Arial" w:cs="Arial"/>
          <w:sz w:val="24"/>
          <w:szCs w:val="24"/>
        </w:rPr>
        <w:t xml:space="preserve">the concept of the </w:t>
      </w:r>
      <w:r w:rsidR="00802979">
        <w:rPr>
          <w:rFonts w:ascii="Arial" w:hAnsi="Arial" w:cs="Arial"/>
          <w:sz w:val="24"/>
          <w:szCs w:val="24"/>
        </w:rPr>
        <w:t>sub structure iteration.</w:t>
      </w:r>
    </w:p>
    <w:p w:rsidR="00695CA3" w:rsidRDefault="00802979" w:rsidP="00922F1C">
      <w:pPr>
        <w:spacing w:after="0" w:line="360" w:lineRule="auto"/>
        <w:jc w:val="both"/>
        <w:rPr>
          <w:rFonts w:ascii="Arial" w:hAnsi="Arial" w:cs="Arial"/>
          <w:sz w:val="24"/>
          <w:szCs w:val="24"/>
        </w:rPr>
      </w:pPr>
      <w:r w:rsidRPr="00695CA3">
        <w:rPr>
          <w:rFonts w:ascii="Arial" w:hAnsi="Arial" w:cs="Arial"/>
          <w:sz w:val="24"/>
          <w:szCs w:val="24"/>
        </w:rPr>
        <w:t xml:space="preserve">1. To introduce the classical, matrix and finite element methods of structural analysis. 2. To make students understand structural </w:t>
      </w:r>
      <w:proofErr w:type="spellStart"/>
      <w:r w:rsidRPr="00695CA3">
        <w:rPr>
          <w:rFonts w:ascii="Arial" w:hAnsi="Arial" w:cs="Arial"/>
          <w:sz w:val="24"/>
          <w:szCs w:val="24"/>
        </w:rPr>
        <w:t>behaviour</w:t>
      </w:r>
      <w:proofErr w:type="spellEnd"/>
      <w:r w:rsidRPr="00695CA3">
        <w:rPr>
          <w:rFonts w:ascii="Arial" w:hAnsi="Arial" w:cs="Arial"/>
          <w:sz w:val="24"/>
          <w:szCs w:val="24"/>
        </w:rPr>
        <w:t>.</w:t>
      </w:r>
    </w:p>
    <w:p w:rsidR="00695CA3" w:rsidRDefault="00802979" w:rsidP="00922F1C">
      <w:pPr>
        <w:spacing w:after="0" w:line="360" w:lineRule="auto"/>
        <w:jc w:val="both"/>
        <w:rPr>
          <w:rFonts w:ascii="Arial" w:hAnsi="Arial" w:cs="Arial"/>
          <w:sz w:val="24"/>
          <w:szCs w:val="24"/>
        </w:rPr>
      </w:pPr>
      <w:r w:rsidRPr="00695CA3">
        <w:rPr>
          <w:rFonts w:ascii="Arial" w:hAnsi="Arial" w:cs="Arial"/>
          <w:sz w:val="24"/>
          <w:szCs w:val="24"/>
        </w:rPr>
        <w:t>3. To enable students to analyze determinate and indeterminate structures</w:t>
      </w:r>
      <w:r w:rsidR="00695CA3">
        <w:rPr>
          <w:rFonts w:ascii="Arial" w:hAnsi="Arial" w:cs="Arial"/>
          <w:sz w:val="24"/>
          <w:szCs w:val="24"/>
        </w:rPr>
        <w:t xml:space="preserve"> by using flexibility and stiffness method</w:t>
      </w:r>
      <w:r w:rsidRPr="00695CA3">
        <w:rPr>
          <w:rFonts w:ascii="Arial" w:hAnsi="Arial" w:cs="Arial"/>
          <w:sz w:val="24"/>
          <w:szCs w:val="24"/>
        </w:rPr>
        <w:t xml:space="preserve">. </w:t>
      </w:r>
    </w:p>
    <w:p w:rsidR="00695CA3" w:rsidRDefault="00802979" w:rsidP="00922F1C">
      <w:pPr>
        <w:spacing w:after="0" w:line="360" w:lineRule="auto"/>
        <w:jc w:val="both"/>
        <w:rPr>
          <w:rFonts w:ascii="Arial" w:hAnsi="Arial" w:cs="Arial"/>
          <w:sz w:val="24"/>
          <w:szCs w:val="24"/>
        </w:rPr>
      </w:pPr>
      <w:r w:rsidRPr="00695CA3">
        <w:rPr>
          <w:rFonts w:ascii="Arial" w:hAnsi="Arial" w:cs="Arial"/>
          <w:sz w:val="24"/>
          <w:szCs w:val="24"/>
        </w:rPr>
        <w:t xml:space="preserve">4. To familiarize students with displacement method. </w:t>
      </w:r>
    </w:p>
    <w:p w:rsidR="00A64B8F" w:rsidRPr="00695CA3" w:rsidRDefault="00802979" w:rsidP="00922F1C">
      <w:pPr>
        <w:spacing w:after="0" w:line="360" w:lineRule="auto"/>
        <w:jc w:val="both"/>
        <w:rPr>
          <w:rFonts w:ascii="Arial" w:hAnsi="Arial" w:cs="Arial"/>
          <w:sz w:val="24"/>
          <w:szCs w:val="24"/>
        </w:rPr>
      </w:pPr>
      <w:r w:rsidRPr="00695CA3">
        <w:rPr>
          <w:rFonts w:ascii="Arial" w:hAnsi="Arial" w:cs="Arial"/>
          <w:sz w:val="24"/>
          <w:szCs w:val="24"/>
        </w:rPr>
        <w:t xml:space="preserve">5. To expose students to analysis of </w:t>
      </w:r>
      <w:r w:rsidR="00695CA3">
        <w:rPr>
          <w:rFonts w:ascii="Arial" w:hAnsi="Arial" w:cs="Arial"/>
          <w:sz w:val="24"/>
          <w:szCs w:val="24"/>
        </w:rPr>
        <w:t xml:space="preserve">structures by </w:t>
      </w:r>
      <w:r w:rsidRPr="00695CA3">
        <w:rPr>
          <w:rFonts w:ascii="Arial" w:hAnsi="Arial" w:cs="Arial"/>
          <w:sz w:val="24"/>
          <w:szCs w:val="24"/>
        </w:rPr>
        <w:t>substructure</w:t>
      </w:r>
      <w:r w:rsidR="00695CA3">
        <w:rPr>
          <w:rFonts w:ascii="Arial" w:hAnsi="Arial" w:cs="Arial"/>
          <w:sz w:val="24"/>
          <w:szCs w:val="24"/>
        </w:rPr>
        <w:t xml:space="preserve"> method.</w:t>
      </w:r>
    </w:p>
    <w:p w:rsidR="00CF3AC7" w:rsidRPr="00922F1C" w:rsidRDefault="00CF3AC7" w:rsidP="00922F1C">
      <w:pPr>
        <w:spacing w:after="0" w:line="360" w:lineRule="auto"/>
        <w:jc w:val="both"/>
        <w:rPr>
          <w:rFonts w:ascii="Arial" w:hAnsi="Arial" w:cs="Arial"/>
          <w:sz w:val="24"/>
          <w:szCs w:val="24"/>
        </w:rPr>
      </w:pPr>
      <w:r w:rsidRPr="00922F1C">
        <w:rPr>
          <w:rFonts w:ascii="Arial" w:hAnsi="Arial" w:cs="Arial"/>
          <w:sz w:val="24"/>
          <w:szCs w:val="24"/>
        </w:rPr>
        <w:t>At the end of th</w:t>
      </w:r>
      <w:r w:rsidR="00BB79AA">
        <w:rPr>
          <w:rFonts w:ascii="Arial" w:hAnsi="Arial" w:cs="Arial"/>
          <w:sz w:val="24"/>
          <w:szCs w:val="24"/>
        </w:rPr>
        <w:t>is</w:t>
      </w:r>
      <w:r w:rsidRPr="00922F1C">
        <w:rPr>
          <w:rFonts w:ascii="Arial" w:hAnsi="Arial" w:cs="Arial"/>
          <w:sz w:val="24"/>
          <w:szCs w:val="24"/>
        </w:rPr>
        <w:t xml:space="preserve"> course, </w:t>
      </w:r>
      <w:r w:rsidR="00BF7183">
        <w:rPr>
          <w:rFonts w:ascii="Arial" w:hAnsi="Arial" w:cs="Arial"/>
          <w:sz w:val="24"/>
          <w:szCs w:val="24"/>
        </w:rPr>
        <w:t>a student</w:t>
      </w:r>
      <w:r w:rsidRPr="00922F1C">
        <w:rPr>
          <w:rFonts w:ascii="Arial" w:hAnsi="Arial" w:cs="Arial"/>
          <w:sz w:val="24"/>
          <w:szCs w:val="24"/>
        </w:rPr>
        <w:t xml:space="preserve"> should be able to:</w:t>
      </w:r>
    </w:p>
    <w:p w:rsidR="00BB79AA" w:rsidRDefault="00695CA3" w:rsidP="00922F1C">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U</w:t>
      </w:r>
      <w:r w:rsidR="00BB79AA">
        <w:rPr>
          <w:rFonts w:ascii="Arial" w:hAnsi="Arial" w:cs="Arial"/>
          <w:sz w:val="24"/>
          <w:szCs w:val="24"/>
        </w:rPr>
        <w:t>nderstand the structural behavior of determinate and indeterminate structures</w:t>
      </w:r>
    </w:p>
    <w:p w:rsidR="00A64B8F" w:rsidRPr="00922F1C" w:rsidRDefault="00CF3AC7" w:rsidP="00922F1C">
      <w:pPr>
        <w:pStyle w:val="ListParagraph"/>
        <w:numPr>
          <w:ilvl w:val="0"/>
          <w:numId w:val="1"/>
        </w:numPr>
        <w:spacing w:after="0" w:line="360" w:lineRule="auto"/>
        <w:jc w:val="both"/>
        <w:rPr>
          <w:rFonts w:ascii="Arial" w:hAnsi="Arial" w:cs="Arial"/>
          <w:sz w:val="24"/>
          <w:szCs w:val="24"/>
        </w:rPr>
      </w:pPr>
      <w:proofErr w:type="spellStart"/>
      <w:r w:rsidRPr="00922F1C">
        <w:rPr>
          <w:rFonts w:ascii="Arial" w:hAnsi="Arial" w:cs="Arial"/>
          <w:sz w:val="24"/>
          <w:szCs w:val="24"/>
        </w:rPr>
        <w:t>Analyse</w:t>
      </w:r>
      <w:proofErr w:type="spellEnd"/>
      <w:r w:rsidRPr="00922F1C">
        <w:rPr>
          <w:rFonts w:ascii="Arial" w:hAnsi="Arial" w:cs="Arial"/>
          <w:sz w:val="24"/>
          <w:szCs w:val="24"/>
        </w:rPr>
        <w:t xml:space="preserve"> and draw the BMD and SFD using the </w:t>
      </w:r>
      <w:r w:rsidR="00802979">
        <w:rPr>
          <w:rFonts w:ascii="Arial" w:hAnsi="Arial" w:cs="Arial"/>
          <w:sz w:val="24"/>
          <w:szCs w:val="24"/>
        </w:rPr>
        <w:t>matrix methods</w:t>
      </w:r>
      <w:r w:rsidRPr="00922F1C">
        <w:rPr>
          <w:rFonts w:ascii="Arial" w:hAnsi="Arial" w:cs="Arial"/>
          <w:sz w:val="24"/>
          <w:szCs w:val="24"/>
        </w:rPr>
        <w:t xml:space="preserve"> </w:t>
      </w:r>
      <w:r w:rsidR="00A64B8F" w:rsidRPr="00922F1C">
        <w:rPr>
          <w:rFonts w:ascii="Arial" w:hAnsi="Arial" w:cs="Arial"/>
          <w:sz w:val="24"/>
          <w:szCs w:val="24"/>
        </w:rPr>
        <w:t xml:space="preserve">such as </w:t>
      </w:r>
      <w:r w:rsidR="00802979">
        <w:rPr>
          <w:rFonts w:ascii="Arial" w:hAnsi="Arial" w:cs="Arial"/>
          <w:sz w:val="24"/>
          <w:szCs w:val="24"/>
        </w:rPr>
        <w:t>flexibility method and stiffness method for determinate and indeterminate structures.</w:t>
      </w:r>
    </w:p>
    <w:p w:rsidR="00CF3AC7" w:rsidRDefault="00BB79AA" w:rsidP="00BB79AA">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Apply the concept of substructures method for analyzing structures. </w:t>
      </w:r>
    </w:p>
    <w:p w:rsidR="008364D2" w:rsidRPr="002C6C02" w:rsidRDefault="008364D2" w:rsidP="002C6C02">
      <w:pPr>
        <w:spacing w:after="0" w:line="240" w:lineRule="auto"/>
        <w:jc w:val="center"/>
        <w:rPr>
          <w:rFonts w:ascii="Arial" w:hAnsi="Arial" w:cs="Arial"/>
          <w:b/>
          <w:sz w:val="24"/>
          <w:szCs w:val="24"/>
        </w:rPr>
      </w:pPr>
      <w:r w:rsidRPr="002C6C02">
        <w:rPr>
          <w:rFonts w:ascii="Arial" w:hAnsi="Arial" w:cs="Arial"/>
          <w:b/>
          <w:sz w:val="24"/>
          <w:szCs w:val="24"/>
        </w:rPr>
        <w:t>Content Overview</w:t>
      </w:r>
    </w:p>
    <w:p w:rsidR="00922F1C" w:rsidRPr="00922F1C" w:rsidRDefault="00922F1C" w:rsidP="008364D2">
      <w:pPr>
        <w:spacing w:after="0" w:line="240" w:lineRule="auto"/>
        <w:ind w:left="360"/>
        <w:jc w:val="center"/>
        <w:rPr>
          <w:rFonts w:ascii="Arial" w:hAnsi="Arial" w:cs="Arial"/>
          <w:sz w:val="24"/>
          <w:szCs w:val="24"/>
        </w:rPr>
      </w:pPr>
    </w:p>
    <w:tbl>
      <w:tblPr>
        <w:tblStyle w:val="TableGrid"/>
        <w:tblW w:w="9090" w:type="dxa"/>
        <w:tblInd w:w="-5" w:type="dxa"/>
        <w:tblLook w:val="04A0" w:firstRow="1" w:lastRow="0" w:firstColumn="1" w:lastColumn="0" w:noHBand="0" w:noVBand="1"/>
      </w:tblPr>
      <w:tblGrid>
        <w:gridCol w:w="1148"/>
        <w:gridCol w:w="6142"/>
        <w:gridCol w:w="1800"/>
      </w:tblGrid>
      <w:tr w:rsidR="008364D2" w:rsidRPr="00922F1C" w:rsidTr="00922F1C">
        <w:tc>
          <w:tcPr>
            <w:tcW w:w="1148" w:type="dxa"/>
          </w:tcPr>
          <w:p w:rsidR="008364D2" w:rsidRPr="00922F1C" w:rsidRDefault="008364D2" w:rsidP="00922F1C">
            <w:pPr>
              <w:spacing w:line="360" w:lineRule="auto"/>
              <w:jc w:val="center"/>
              <w:rPr>
                <w:rFonts w:ascii="Arial" w:hAnsi="Arial" w:cs="Arial"/>
                <w:b/>
                <w:sz w:val="24"/>
                <w:szCs w:val="24"/>
              </w:rPr>
            </w:pPr>
            <w:r w:rsidRPr="00922F1C">
              <w:rPr>
                <w:rFonts w:ascii="Arial" w:hAnsi="Arial" w:cs="Arial"/>
                <w:b/>
                <w:sz w:val="24"/>
                <w:szCs w:val="24"/>
              </w:rPr>
              <w:t>Sl.</w:t>
            </w:r>
            <w:r w:rsidR="00922F1C">
              <w:rPr>
                <w:rFonts w:ascii="Arial" w:hAnsi="Arial" w:cs="Arial"/>
                <w:b/>
                <w:sz w:val="24"/>
                <w:szCs w:val="24"/>
              </w:rPr>
              <w:t xml:space="preserve"> </w:t>
            </w:r>
            <w:r w:rsidRPr="00922F1C">
              <w:rPr>
                <w:rFonts w:ascii="Arial" w:hAnsi="Arial" w:cs="Arial"/>
                <w:b/>
                <w:sz w:val="24"/>
                <w:szCs w:val="24"/>
              </w:rPr>
              <w:t>No</w:t>
            </w:r>
            <w:r w:rsidR="00922F1C">
              <w:rPr>
                <w:rFonts w:ascii="Arial" w:hAnsi="Arial" w:cs="Arial"/>
                <w:b/>
                <w:sz w:val="24"/>
                <w:szCs w:val="24"/>
              </w:rPr>
              <w:t>.</w:t>
            </w:r>
          </w:p>
        </w:tc>
        <w:tc>
          <w:tcPr>
            <w:tcW w:w="6142" w:type="dxa"/>
          </w:tcPr>
          <w:p w:rsidR="008364D2" w:rsidRPr="00922F1C" w:rsidRDefault="008364D2" w:rsidP="00922F1C">
            <w:pPr>
              <w:spacing w:line="360" w:lineRule="auto"/>
              <w:jc w:val="center"/>
              <w:rPr>
                <w:rFonts w:ascii="Arial" w:hAnsi="Arial" w:cs="Arial"/>
                <w:b/>
                <w:sz w:val="24"/>
                <w:szCs w:val="24"/>
              </w:rPr>
            </w:pPr>
            <w:r w:rsidRPr="00922F1C">
              <w:rPr>
                <w:rFonts w:ascii="Arial" w:hAnsi="Arial" w:cs="Arial"/>
                <w:b/>
                <w:sz w:val="24"/>
                <w:szCs w:val="24"/>
              </w:rPr>
              <w:t>Topic</w:t>
            </w:r>
          </w:p>
        </w:tc>
        <w:tc>
          <w:tcPr>
            <w:tcW w:w="1800" w:type="dxa"/>
          </w:tcPr>
          <w:p w:rsidR="008364D2" w:rsidRPr="00922F1C" w:rsidRDefault="008364D2" w:rsidP="00922F1C">
            <w:pPr>
              <w:spacing w:line="360" w:lineRule="auto"/>
              <w:jc w:val="center"/>
              <w:rPr>
                <w:rFonts w:ascii="Arial" w:hAnsi="Arial" w:cs="Arial"/>
                <w:b/>
                <w:sz w:val="24"/>
                <w:szCs w:val="24"/>
              </w:rPr>
            </w:pPr>
            <w:r w:rsidRPr="00922F1C">
              <w:rPr>
                <w:rFonts w:ascii="Arial" w:hAnsi="Arial" w:cs="Arial"/>
                <w:b/>
                <w:sz w:val="24"/>
                <w:szCs w:val="24"/>
              </w:rPr>
              <w:t>Approx. Sessions</w:t>
            </w:r>
          </w:p>
        </w:tc>
      </w:tr>
      <w:tr w:rsidR="008364D2" w:rsidRPr="00922F1C" w:rsidTr="00922F1C">
        <w:tc>
          <w:tcPr>
            <w:tcW w:w="1148" w:type="dxa"/>
          </w:tcPr>
          <w:p w:rsidR="008364D2" w:rsidRPr="00922F1C" w:rsidRDefault="008364D2" w:rsidP="00922F1C">
            <w:pPr>
              <w:spacing w:line="360" w:lineRule="auto"/>
              <w:jc w:val="center"/>
              <w:rPr>
                <w:rFonts w:ascii="Arial" w:hAnsi="Arial" w:cs="Arial"/>
                <w:sz w:val="24"/>
                <w:szCs w:val="24"/>
              </w:rPr>
            </w:pPr>
            <w:r w:rsidRPr="00922F1C">
              <w:rPr>
                <w:rFonts w:ascii="Arial" w:hAnsi="Arial" w:cs="Arial"/>
                <w:sz w:val="24"/>
                <w:szCs w:val="24"/>
              </w:rPr>
              <w:t>1.</w:t>
            </w:r>
          </w:p>
        </w:tc>
        <w:tc>
          <w:tcPr>
            <w:tcW w:w="6142" w:type="dxa"/>
          </w:tcPr>
          <w:p w:rsidR="008364D2" w:rsidRPr="00922F1C" w:rsidRDefault="008364D2" w:rsidP="009771BB">
            <w:pPr>
              <w:jc w:val="both"/>
              <w:rPr>
                <w:rFonts w:ascii="Arial" w:hAnsi="Arial" w:cs="Arial"/>
                <w:sz w:val="24"/>
                <w:szCs w:val="24"/>
              </w:rPr>
            </w:pPr>
            <w:r w:rsidRPr="00922F1C">
              <w:rPr>
                <w:rFonts w:ascii="Arial" w:hAnsi="Arial" w:cs="Arial"/>
                <w:sz w:val="24"/>
                <w:szCs w:val="24"/>
              </w:rPr>
              <w:t xml:space="preserve">Introduction and review of earlier </w:t>
            </w:r>
            <w:r w:rsidR="009771BB">
              <w:rPr>
                <w:rFonts w:ascii="Arial" w:hAnsi="Arial" w:cs="Arial"/>
                <w:sz w:val="24"/>
                <w:szCs w:val="24"/>
              </w:rPr>
              <w:t>methods</w:t>
            </w:r>
            <w:r w:rsidRPr="00922F1C">
              <w:rPr>
                <w:rFonts w:ascii="Arial" w:hAnsi="Arial" w:cs="Arial"/>
                <w:sz w:val="24"/>
                <w:szCs w:val="24"/>
              </w:rPr>
              <w:t xml:space="preserve"> </w:t>
            </w:r>
          </w:p>
        </w:tc>
        <w:tc>
          <w:tcPr>
            <w:tcW w:w="1800" w:type="dxa"/>
          </w:tcPr>
          <w:p w:rsidR="008364D2" w:rsidRPr="00922F1C" w:rsidRDefault="008364D2" w:rsidP="00922F1C">
            <w:pPr>
              <w:spacing w:line="360" w:lineRule="auto"/>
              <w:jc w:val="center"/>
              <w:rPr>
                <w:rFonts w:ascii="Arial" w:hAnsi="Arial" w:cs="Arial"/>
                <w:sz w:val="24"/>
                <w:szCs w:val="24"/>
              </w:rPr>
            </w:pPr>
            <w:r w:rsidRPr="00922F1C">
              <w:rPr>
                <w:rFonts w:ascii="Arial" w:hAnsi="Arial" w:cs="Arial"/>
                <w:sz w:val="24"/>
                <w:szCs w:val="24"/>
              </w:rPr>
              <w:t>1</w:t>
            </w:r>
          </w:p>
        </w:tc>
      </w:tr>
      <w:tr w:rsidR="008364D2" w:rsidRPr="00922F1C" w:rsidTr="00922F1C">
        <w:tc>
          <w:tcPr>
            <w:tcW w:w="1148" w:type="dxa"/>
          </w:tcPr>
          <w:p w:rsidR="008364D2" w:rsidRPr="00922F1C" w:rsidRDefault="008364D2" w:rsidP="00922F1C">
            <w:pPr>
              <w:spacing w:line="360" w:lineRule="auto"/>
              <w:jc w:val="center"/>
              <w:rPr>
                <w:rFonts w:ascii="Arial" w:hAnsi="Arial" w:cs="Arial"/>
                <w:sz w:val="24"/>
                <w:szCs w:val="24"/>
              </w:rPr>
            </w:pPr>
            <w:r w:rsidRPr="00922F1C">
              <w:rPr>
                <w:rFonts w:ascii="Arial" w:hAnsi="Arial" w:cs="Arial"/>
                <w:sz w:val="24"/>
                <w:szCs w:val="24"/>
              </w:rPr>
              <w:t>2</w:t>
            </w:r>
          </w:p>
        </w:tc>
        <w:tc>
          <w:tcPr>
            <w:tcW w:w="6142" w:type="dxa"/>
          </w:tcPr>
          <w:p w:rsidR="008364D2" w:rsidRPr="00922F1C" w:rsidRDefault="00954974" w:rsidP="009771BB">
            <w:pPr>
              <w:jc w:val="both"/>
              <w:rPr>
                <w:rFonts w:ascii="Arial" w:hAnsi="Arial" w:cs="Arial"/>
                <w:sz w:val="24"/>
                <w:szCs w:val="24"/>
              </w:rPr>
            </w:pPr>
            <w:r w:rsidRPr="00922F1C">
              <w:rPr>
                <w:rFonts w:ascii="Arial" w:hAnsi="Arial" w:cs="Arial"/>
                <w:sz w:val="24"/>
                <w:szCs w:val="24"/>
              </w:rPr>
              <w:t>Behavior</w:t>
            </w:r>
            <w:r w:rsidR="008364D2" w:rsidRPr="00922F1C">
              <w:rPr>
                <w:rFonts w:ascii="Arial" w:hAnsi="Arial" w:cs="Arial"/>
                <w:sz w:val="24"/>
                <w:szCs w:val="24"/>
              </w:rPr>
              <w:t xml:space="preserve"> of structures </w:t>
            </w:r>
          </w:p>
        </w:tc>
        <w:tc>
          <w:tcPr>
            <w:tcW w:w="1800" w:type="dxa"/>
          </w:tcPr>
          <w:p w:rsidR="008364D2" w:rsidRPr="00922F1C" w:rsidRDefault="009771BB" w:rsidP="00922F1C">
            <w:pPr>
              <w:spacing w:line="360" w:lineRule="auto"/>
              <w:jc w:val="center"/>
              <w:rPr>
                <w:rFonts w:ascii="Arial" w:hAnsi="Arial" w:cs="Arial"/>
                <w:sz w:val="24"/>
                <w:szCs w:val="24"/>
              </w:rPr>
            </w:pPr>
            <w:r>
              <w:rPr>
                <w:rFonts w:ascii="Arial" w:hAnsi="Arial" w:cs="Arial"/>
                <w:sz w:val="24"/>
                <w:szCs w:val="24"/>
              </w:rPr>
              <w:t>2</w:t>
            </w:r>
          </w:p>
        </w:tc>
      </w:tr>
      <w:tr w:rsidR="008364D2" w:rsidRPr="00922F1C" w:rsidTr="00922F1C">
        <w:tc>
          <w:tcPr>
            <w:tcW w:w="1148" w:type="dxa"/>
          </w:tcPr>
          <w:p w:rsidR="008364D2" w:rsidRPr="00922F1C" w:rsidRDefault="008364D2" w:rsidP="00922F1C">
            <w:pPr>
              <w:spacing w:line="360" w:lineRule="auto"/>
              <w:jc w:val="center"/>
              <w:rPr>
                <w:rFonts w:ascii="Arial" w:hAnsi="Arial" w:cs="Arial"/>
                <w:sz w:val="24"/>
                <w:szCs w:val="24"/>
              </w:rPr>
            </w:pPr>
            <w:r w:rsidRPr="00922F1C">
              <w:rPr>
                <w:rFonts w:ascii="Arial" w:hAnsi="Arial" w:cs="Arial"/>
                <w:sz w:val="24"/>
                <w:szCs w:val="24"/>
              </w:rPr>
              <w:t>3</w:t>
            </w:r>
          </w:p>
        </w:tc>
        <w:tc>
          <w:tcPr>
            <w:tcW w:w="6142" w:type="dxa"/>
          </w:tcPr>
          <w:p w:rsidR="008364D2" w:rsidRPr="00922F1C" w:rsidRDefault="00954974" w:rsidP="00340468">
            <w:pPr>
              <w:jc w:val="both"/>
              <w:rPr>
                <w:rFonts w:ascii="Arial" w:hAnsi="Arial" w:cs="Arial"/>
                <w:sz w:val="24"/>
                <w:szCs w:val="24"/>
              </w:rPr>
            </w:pPr>
            <w:r>
              <w:rPr>
                <w:rFonts w:ascii="Arial" w:hAnsi="Arial" w:cs="Arial"/>
                <w:sz w:val="24"/>
                <w:szCs w:val="24"/>
              </w:rPr>
              <w:t>Generalized</w:t>
            </w:r>
            <w:r w:rsidR="009771BB">
              <w:rPr>
                <w:rFonts w:ascii="Arial" w:hAnsi="Arial" w:cs="Arial"/>
                <w:sz w:val="24"/>
                <w:szCs w:val="24"/>
              </w:rPr>
              <w:t xml:space="preserve"> measurements</w:t>
            </w:r>
          </w:p>
        </w:tc>
        <w:tc>
          <w:tcPr>
            <w:tcW w:w="1800" w:type="dxa"/>
          </w:tcPr>
          <w:p w:rsidR="008364D2" w:rsidRPr="00922F1C" w:rsidRDefault="008364D2" w:rsidP="00922F1C">
            <w:pPr>
              <w:spacing w:line="360" w:lineRule="auto"/>
              <w:jc w:val="center"/>
              <w:rPr>
                <w:rFonts w:ascii="Arial" w:hAnsi="Arial" w:cs="Arial"/>
                <w:sz w:val="24"/>
                <w:szCs w:val="24"/>
              </w:rPr>
            </w:pPr>
            <w:r w:rsidRPr="00922F1C">
              <w:rPr>
                <w:rFonts w:ascii="Arial" w:hAnsi="Arial" w:cs="Arial"/>
                <w:sz w:val="24"/>
                <w:szCs w:val="24"/>
              </w:rPr>
              <w:t>1</w:t>
            </w:r>
          </w:p>
        </w:tc>
      </w:tr>
      <w:tr w:rsidR="008364D2" w:rsidRPr="00922F1C" w:rsidTr="00922F1C">
        <w:tc>
          <w:tcPr>
            <w:tcW w:w="1148" w:type="dxa"/>
          </w:tcPr>
          <w:p w:rsidR="008364D2" w:rsidRPr="00922F1C" w:rsidRDefault="008364D2" w:rsidP="00922F1C">
            <w:pPr>
              <w:spacing w:line="360" w:lineRule="auto"/>
              <w:jc w:val="center"/>
              <w:rPr>
                <w:rFonts w:ascii="Arial" w:hAnsi="Arial" w:cs="Arial"/>
                <w:sz w:val="24"/>
                <w:szCs w:val="24"/>
              </w:rPr>
            </w:pPr>
            <w:r w:rsidRPr="00922F1C">
              <w:rPr>
                <w:rFonts w:ascii="Arial" w:hAnsi="Arial" w:cs="Arial"/>
                <w:sz w:val="24"/>
                <w:szCs w:val="24"/>
              </w:rPr>
              <w:t>4</w:t>
            </w:r>
          </w:p>
        </w:tc>
        <w:tc>
          <w:tcPr>
            <w:tcW w:w="6142" w:type="dxa"/>
          </w:tcPr>
          <w:p w:rsidR="008364D2" w:rsidRPr="00922F1C" w:rsidRDefault="009771BB" w:rsidP="00340468">
            <w:pPr>
              <w:jc w:val="both"/>
              <w:rPr>
                <w:rFonts w:ascii="Arial" w:hAnsi="Arial" w:cs="Arial"/>
                <w:sz w:val="24"/>
                <w:szCs w:val="24"/>
              </w:rPr>
            </w:pPr>
            <w:r>
              <w:rPr>
                <w:rFonts w:ascii="Arial" w:hAnsi="Arial" w:cs="Arial"/>
                <w:sz w:val="24"/>
                <w:szCs w:val="24"/>
              </w:rPr>
              <w:t>Degrees of Freedom, constrained measurements</w:t>
            </w:r>
          </w:p>
        </w:tc>
        <w:tc>
          <w:tcPr>
            <w:tcW w:w="1800" w:type="dxa"/>
          </w:tcPr>
          <w:p w:rsidR="008364D2" w:rsidRPr="00922F1C" w:rsidRDefault="004B53AC" w:rsidP="00922F1C">
            <w:pPr>
              <w:spacing w:line="360" w:lineRule="auto"/>
              <w:jc w:val="center"/>
              <w:rPr>
                <w:rFonts w:ascii="Arial" w:hAnsi="Arial" w:cs="Arial"/>
                <w:sz w:val="24"/>
                <w:szCs w:val="24"/>
              </w:rPr>
            </w:pPr>
            <w:r>
              <w:rPr>
                <w:rFonts w:ascii="Arial" w:hAnsi="Arial" w:cs="Arial"/>
                <w:sz w:val="24"/>
                <w:szCs w:val="24"/>
              </w:rPr>
              <w:t>2</w:t>
            </w:r>
          </w:p>
        </w:tc>
      </w:tr>
      <w:tr w:rsidR="008364D2" w:rsidRPr="00922F1C" w:rsidTr="00922F1C">
        <w:tc>
          <w:tcPr>
            <w:tcW w:w="1148" w:type="dxa"/>
          </w:tcPr>
          <w:p w:rsidR="008364D2" w:rsidRPr="00922F1C" w:rsidRDefault="003361CE" w:rsidP="00922F1C">
            <w:pPr>
              <w:spacing w:line="360" w:lineRule="auto"/>
              <w:jc w:val="center"/>
              <w:rPr>
                <w:rFonts w:ascii="Arial" w:hAnsi="Arial" w:cs="Arial"/>
                <w:sz w:val="24"/>
                <w:szCs w:val="24"/>
              </w:rPr>
            </w:pPr>
            <w:r>
              <w:rPr>
                <w:rFonts w:ascii="Arial" w:hAnsi="Arial" w:cs="Arial"/>
                <w:sz w:val="24"/>
                <w:szCs w:val="24"/>
              </w:rPr>
              <w:lastRenderedPageBreak/>
              <w:t>5</w:t>
            </w:r>
          </w:p>
        </w:tc>
        <w:tc>
          <w:tcPr>
            <w:tcW w:w="6142" w:type="dxa"/>
          </w:tcPr>
          <w:p w:rsidR="008364D2" w:rsidRPr="00922F1C" w:rsidRDefault="009771BB" w:rsidP="009771BB">
            <w:pPr>
              <w:jc w:val="both"/>
              <w:rPr>
                <w:rFonts w:ascii="Arial" w:hAnsi="Arial" w:cs="Arial"/>
                <w:sz w:val="24"/>
                <w:szCs w:val="24"/>
              </w:rPr>
            </w:pPr>
            <w:r>
              <w:rPr>
                <w:rFonts w:ascii="Arial" w:hAnsi="Arial" w:cs="Arial"/>
                <w:sz w:val="24"/>
                <w:szCs w:val="24"/>
              </w:rPr>
              <w:t>Principle of superposition, Stiffness and flexibility matrices in single, multiple co-ordinates</w:t>
            </w:r>
          </w:p>
        </w:tc>
        <w:tc>
          <w:tcPr>
            <w:tcW w:w="1800" w:type="dxa"/>
          </w:tcPr>
          <w:p w:rsidR="008364D2" w:rsidRPr="00922F1C" w:rsidRDefault="004B53AC" w:rsidP="00922F1C">
            <w:pPr>
              <w:spacing w:line="360" w:lineRule="auto"/>
              <w:jc w:val="center"/>
              <w:rPr>
                <w:rFonts w:ascii="Arial" w:hAnsi="Arial" w:cs="Arial"/>
                <w:sz w:val="24"/>
                <w:szCs w:val="24"/>
              </w:rPr>
            </w:pPr>
            <w:r>
              <w:rPr>
                <w:rFonts w:ascii="Arial" w:hAnsi="Arial" w:cs="Arial"/>
                <w:sz w:val="24"/>
                <w:szCs w:val="24"/>
              </w:rPr>
              <w:t>5</w:t>
            </w:r>
          </w:p>
        </w:tc>
      </w:tr>
      <w:tr w:rsidR="008364D2" w:rsidRPr="00922F1C" w:rsidTr="00922F1C">
        <w:tc>
          <w:tcPr>
            <w:tcW w:w="1148" w:type="dxa"/>
          </w:tcPr>
          <w:p w:rsidR="008364D2" w:rsidRPr="00922F1C" w:rsidRDefault="003361CE" w:rsidP="00922F1C">
            <w:pPr>
              <w:spacing w:line="360" w:lineRule="auto"/>
              <w:jc w:val="center"/>
              <w:rPr>
                <w:rFonts w:ascii="Arial" w:hAnsi="Arial" w:cs="Arial"/>
                <w:sz w:val="24"/>
                <w:szCs w:val="24"/>
              </w:rPr>
            </w:pPr>
            <w:r>
              <w:rPr>
                <w:rFonts w:ascii="Arial" w:hAnsi="Arial" w:cs="Arial"/>
                <w:sz w:val="24"/>
                <w:szCs w:val="24"/>
              </w:rPr>
              <w:t>6</w:t>
            </w:r>
          </w:p>
        </w:tc>
        <w:tc>
          <w:tcPr>
            <w:tcW w:w="6142" w:type="dxa"/>
          </w:tcPr>
          <w:p w:rsidR="008364D2" w:rsidRPr="00922F1C" w:rsidRDefault="00F25F3B" w:rsidP="00340468">
            <w:pPr>
              <w:jc w:val="both"/>
              <w:rPr>
                <w:rFonts w:ascii="Arial" w:hAnsi="Arial" w:cs="Arial"/>
                <w:sz w:val="24"/>
                <w:szCs w:val="24"/>
              </w:rPr>
            </w:pPr>
            <w:r w:rsidRPr="00F25F3B">
              <w:rPr>
                <w:rFonts w:ascii="Arial" w:hAnsi="Arial" w:cs="Arial"/>
                <w:sz w:val="24"/>
                <w:szCs w:val="24"/>
              </w:rPr>
              <w:t>Stiffness and flexibility matrices from strain energy</w:t>
            </w:r>
            <w:r>
              <w:t xml:space="preserve"> -</w:t>
            </w:r>
          </w:p>
        </w:tc>
        <w:tc>
          <w:tcPr>
            <w:tcW w:w="1800" w:type="dxa"/>
          </w:tcPr>
          <w:p w:rsidR="008364D2" w:rsidRPr="00922F1C" w:rsidRDefault="00F25F3B" w:rsidP="00922F1C">
            <w:pPr>
              <w:spacing w:line="360" w:lineRule="auto"/>
              <w:jc w:val="center"/>
              <w:rPr>
                <w:rFonts w:ascii="Arial" w:hAnsi="Arial" w:cs="Arial"/>
                <w:sz w:val="24"/>
                <w:szCs w:val="24"/>
              </w:rPr>
            </w:pPr>
            <w:r>
              <w:rPr>
                <w:rFonts w:ascii="Arial" w:hAnsi="Arial" w:cs="Arial"/>
                <w:sz w:val="24"/>
                <w:szCs w:val="24"/>
              </w:rPr>
              <w:t>2</w:t>
            </w:r>
          </w:p>
        </w:tc>
      </w:tr>
      <w:tr w:rsidR="008364D2" w:rsidRPr="00922F1C" w:rsidTr="00922F1C">
        <w:tc>
          <w:tcPr>
            <w:tcW w:w="1148" w:type="dxa"/>
          </w:tcPr>
          <w:p w:rsidR="008364D2" w:rsidRPr="00922F1C" w:rsidRDefault="003361CE" w:rsidP="00922F1C">
            <w:pPr>
              <w:spacing w:line="360" w:lineRule="auto"/>
              <w:jc w:val="center"/>
              <w:rPr>
                <w:rFonts w:ascii="Arial" w:hAnsi="Arial" w:cs="Arial"/>
                <w:sz w:val="24"/>
                <w:szCs w:val="24"/>
              </w:rPr>
            </w:pPr>
            <w:r>
              <w:rPr>
                <w:rFonts w:ascii="Arial" w:hAnsi="Arial" w:cs="Arial"/>
                <w:sz w:val="24"/>
                <w:szCs w:val="24"/>
              </w:rPr>
              <w:t>7</w:t>
            </w:r>
          </w:p>
        </w:tc>
        <w:tc>
          <w:tcPr>
            <w:tcW w:w="6142" w:type="dxa"/>
          </w:tcPr>
          <w:p w:rsidR="008364D2" w:rsidRPr="00F25F3B" w:rsidRDefault="00F25F3B" w:rsidP="00954974">
            <w:pPr>
              <w:jc w:val="both"/>
              <w:rPr>
                <w:rFonts w:ascii="Arial" w:hAnsi="Arial" w:cs="Arial"/>
                <w:sz w:val="24"/>
                <w:szCs w:val="24"/>
              </w:rPr>
            </w:pPr>
            <w:proofErr w:type="spellStart"/>
            <w:r w:rsidRPr="00F25F3B">
              <w:rPr>
                <w:rFonts w:ascii="Arial" w:hAnsi="Arial" w:cs="Arial"/>
                <w:sz w:val="24"/>
                <w:szCs w:val="24"/>
              </w:rPr>
              <w:t>Betti's</w:t>
            </w:r>
            <w:proofErr w:type="spellEnd"/>
            <w:r w:rsidRPr="00F25F3B">
              <w:rPr>
                <w:rFonts w:ascii="Arial" w:hAnsi="Arial" w:cs="Arial"/>
                <w:sz w:val="24"/>
                <w:szCs w:val="24"/>
              </w:rPr>
              <w:t xml:space="preserve"> law and its applications</w:t>
            </w:r>
          </w:p>
        </w:tc>
        <w:tc>
          <w:tcPr>
            <w:tcW w:w="1800" w:type="dxa"/>
          </w:tcPr>
          <w:p w:rsidR="008364D2" w:rsidRPr="00922F1C" w:rsidRDefault="00F25F3B" w:rsidP="00922F1C">
            <w:pPr>
              <w:spacing w:line="360" w:lineRule="auto"/>
              <w:jc w:val="center"/>
              <w:rPr>
                <w:rFonts w:ascii="Arial" w:hAnsi="Arial" w:cs="Arial"/>
                <w:sz w:val="24"/>
                <w:szCs w:val="24"/>
              </w:rPr>
            </w:pPr>
            <w:r>
              <w:rPr>
                <w:rFonts w:ascii="Arial" w:hAnsi="Arial" w:cs="Arial"/>
                <w:sz w:val="24"/>
                <w:szCs w:val="24"/>
              </w:rPr>
              <w:t>1</w:t>
            </w:r>
          </w:p>
        </w:tc>
      </w:tr>
      <w:tr w:rsidR="008364D2" w:rsidRPr="00922F1C" w:rsidTr="00922F1C">
        <w:tc>
          <w:tcPr>
            <w:tcW w:w="1148" w:type="dxa"/>
          </w:tcPr>
          <w:p w:rsidR="008364D2" w:rsidRPr="00922F1C" w:rsidRDefault="003361CE" w:rsidP="00922F1C">
            <w:pPr>
              <w:spacing w:line="360" w:lineRule="auto"/>
              <w:jc w:val="center"/>
              <w:rPr>
                <w:rFonts w:ascii="Arial" w:hAnsi="Arial" w:cs="Arial"/>
                <w:sz w:val="24"/>
                <w:szCs w:val="24"/>
              </w:rPr>
            </w:pPr>
            <w:r>
              <w:rPr>
                <w:rFonts w:ascii="Arial" w:hAnsi="Arial" w:cs="Arial"/>
                <w:sz w:val="24"/>
                <w:szCs w:val="24"/>
              </w:rPr>
              <w:t>8</w:t>
            </w:r>
          </w:p>
        </w:tc>
        <w:tc>
          <w:tcPr>
            <w:tcW w:w="6142" w:type="dxa"/>
          </w:tcPr>
          <w:p w:rsidR="008364D2" w:rsidRPr="00F25F3B" w:rsidRDefault="00F25F3B" w:rsidP="00340468">
            <w:pPr>
              <w:jc w:val="both"/>
              <w:rPr>
                <w:rFonts w:ascii="Arial" w:hAnsi="Arial" w:cs="Arial"/>
                <w:sz w:val="24"/>
                <w:szCs w:val="24"/>
              </w:rPr>
            </w:pPr>
            <w:r w:rsidRPr="00F25F3B">
              <w:rPr>
                <w:rFonts w:ascii="Arial" w:hAnsi="Arial" w:cs="Arial"/>
                <w:sz w:val="24"/>
                <w:szCs w:val="24"/>
              </w:rPr>
              <w:t>Transformation of element matrices to system matrices</w:t>
            </w:r>
            <w:r>
              <w:rPr>
                <w:rFonts w:ascii="Arial" w:hAnsi="Arial" w:cs="Arial"/>
                <w:sz w:val="24"/>
                <w:szCs w:val="24"/>
              </w:rPr>
              <w:t xml:space="preserve">, </w:t>
            </w:r>
            <w:r w:rsidRPr="00F25F3B">
              <w:rPr>
                <w:rFonts w:ascii="Arial" w:hAnsi="Arial" w:cs="Arial"/>
                <w:sz w:val="24"/>
                <w:szCs w:val="24"/>
              </w:rPr>
              <w:t>Transformation of system vectors to element vectors</w:t>
            </w:r>
          </w:p>
        </w:tc>
        <w:tc>
          <w:tcPr>
            <w:tcW w:w="1800" w:type="dxa"/>
          </w:tcPr>
          <w:p w:rsidR="008364D2" w:rsidRPr="00922F1C" w:rsidRDefault="004B53AC" w:rsidP="00922F1C">
            <w:pPr>
              <w:spacing w:line="360" w:lineRule="auto"/>
              <w:jc w:val="center"/>
              <w:rPr>
                <w:rFonts w:ascii="Arial" w:hAnsi="Arial" w:cs="Arial"/>
                <w:sz w:val="24"/>
                <w:szCs w:val="24"/>
              </w:rPr>
            </w:pPr>
            <w:r>
              <w:rPr>
                <w:rFonts w:ascii="Arial" w:hAnsi="Arial" w:cs="Arial"/>
                <w:sz w:val="24"/>
                <w:szCs w:val="24"/>
              </w:rPr>
              <w:t>3</w:t>
            </w:r>
          </w:p>
        </w:tc>
      </w:tr>
      <w:tr w:rsidR="008364D2" w:rsidRPr="00922F1C" w:rsidTr="00922F1C">
        <w:tc>
          <w:tcPr>
            <w:tcW w:w="1148" w:type="dxa"/>
          </w:tcPr>
          <w:p w:rsidR="008364D2" w:rsidRPr="00922F1C" w:rsidRDefault="003361CE" w:rsidP="00922F1C">
            <w:pPr>
              <w:spacing w:line="360" w:lineRule="auto"/>
              <w:jc w:val="center"/>
              <w:rPr>
                <w:rFonts w:ascii="Arial" w:hAnsi="Arial" w:cs="Arial"/>
                <w:sz w:val="24"/>
                <w:szCs w:val="24"/>
              </w:rPr>
            </w:pPr>
            <w:r>
              <w:rPr>
                <w:rFonts w:ascii="Arial" w:hAnsi="Arial" w:cs="Arial"/>
                <w:sz w:val="24"/>
                <w:szCs w:val="24"/>
              </w:rPr>
              <w:t>9</w:t>
            </w:r>
          </w:p>
        </w:tc>
        <w:tc>
          <w:tcPr>
            <w:tcW w:w="6142" w:type="dxa"/>
          </w:tcPr>
          <w:p w:rsidR="008364D2" w:rsidRPr="004B703A" w:rsidRDefault="004B703A" w:rsidP="00340468">
            <w:pPr>
              <w:jc w:val="both"/>
              <w:rPr>
                <w:rFonts w:ascii="Arial" w:hAnsi="Arial" w:cs="Arial"/>
                <w:sz w:val="24"/>
                <w:szCs w:val="24"/>
              </w:rPr>
            </w:pPr>
            <w:r w:rsidRPr="004B703A">
              <w:rPr>
                <w:rFonts w:ascii="Arial" w:hAnsi="Arial" w:cs="Arial"/>
                <w:sz w:val="24"/>
                <w:szCs w:val="24"/>
              </w:rPr>
              <w:t>Flexibility method applied to statically determinate and indeterminate structures</w:t>
            </w:r>
          </w:p>
        </w:tc>
        <w:tc>
          <w:tcPr>
            <w:tcW w:w="1800" w:type="dxa"/>
          </w:tcPr>
          <w:p w:rsidR="008364D2" w:rsidRPr="00922F1C" w:rsidRDefault="003361CE" w:rsidP="00922F1C">
            <w:pPr>
              <w:spacing w:line="360" w:lineRule="auto"/>
              <w:jc w:val="center"/>
              <w:rPr>
                <w:rFonts w:ascii="Arial" w:hAnsi="Arial" w:cs="Arial"/>
                <w:sz w:val="24"/>
                <w:szCs w:val="24"/>
              </w:rPr>
            </w:pPr>
            <w:r>
              <w:rPr>
                <w:rFonts w:ascii="Arial" w:hAnsi="Arial" w:cs="Arial"/>
                <w:sz w:val="24"/>
                <w:szCs w:val="24"/>
              </w:rPr>
              <w:t>2</w:t>
            </w:r>
          </w:p>
        </w:tc>
      </w:tr>
      <w:tr w:rsidR="008364D2" w:rsidRPr="00922F1C" w:rsidTr="00922F1C">
        <w:tc>
          <w:tcPr>
            <w:tcW w:w="1148" w:type="dxa"/>
          </w:tcPr>
          <w:p w:rsidR="008364D2" w:rsidRPr="00922F1C" w:rsidRDefault="003361CE" w:rsidP="00922F1C">
            <w:pPr>
              <w:spacing w:line="360" w:lineRule="auto"/>
              <w:jc w:val="center"/>
              <w:rPr>
                <w:rFonts w:ascii="Arial" w:hAnsi="Arial" w:cs="Arial"/>
                <w:sz w:val="24"/>
                <w:szCs w:val="24"/>
              </w:rPr>
            </w:pPr>
            <w:r>
              <w:rPr>
                <w:rFonts w:ascii="Arial" w:hAnsi="Arial" w:cs="Arial"/>
                <w:sz w:val="24"/>
                <w:szCs w:val="24"/>
              </w:rPr>
              <w:t>10</w:t>
            </w:r>
          </w:p>
        </w:tc>
        <w:tc>
          <w:tcPr>
            <w:tcW w:w="6142" w:type="dxa"/>
          </w:tcPr>
          <w:p w:rsidR="008364D2" w:rsidRPr="004B703A" w:rsidRDefault="004B703A" w:rsidP="004B703A">
            <w:pPr>
              <w:jc w:val="both"/>
              <w:rPr>
                <w:rFonts w:ascii="Arial" w:hAnsi="Arial" w:cs="Arial"/>
                <w:sz w:val="24"/>
                <w:szCs w:val="24"/>
              </w:rPr>
            </w:pPr>
            <w:r w:rsidRPr="004B703A">
              <w:rPr>
                <w:rFonts w:ascii="Arial" w:hAnsi="Arial" w:cs="Arial"/>
                <w:sz w:val="24"/>
                <w:szCs w:val="24"/>
              </w:rPr>
              <w:t>Choice of redundant , Transformation of redundant</w:t>
            </w:r>
          </w:p>
        </w:tc>
        <w:tc>
          <w:tcPr>
            <w:tcW w:w="1800" w:type="dxa"/>
          </w:tcPr>
          <w:p w:rsidR="008364D2" w:rsidRPr="00922F1C" w:rsidRDefault="004B703A" w:rsidP="00922F1C">
            <w:pPr>
              <w:spacing w:line="360" w:lineRule="auto"/>
              <w:jc w:val="center"/>
              <w:rPr>
                <w:rFonts w:ascii="Arial" w:hAnsi="Arial" w:cs="Arial"/>
                <w:sz w:val="24"/>
                <w:szCs w:val="24"/>
              </w:rPr>
            </w:pPr>
            <w:r>
              <w:rPr>
                <w:rFonts w:ascii="Arial" w:hAnsi="Arial" w:cs="Arial"/>
                <w:sz w:val="24"/>
                <w:szCs w:val="24"/>
              </w:rPr>
              <w:t>2</w:t>
            </w:r>
          </w:p>
        </w:tc>
      </w:tr>
      <w:tr w:rsidR="003361CE" w:rsidRPr="00922F1C" w:rsidTr="00922F1C">
        <w:tc>
          <w:tcPr>
            <w:tcW w:w="1148" w:type="dxa"/>
          </w:tcPr>
          <w:p w:rsidR="003361CE" w:rsidRPr="00922F1C" w:rsidRDefault="003361CE" w:rsidP="003361CE">
            <w:pPr>
              <w:spacing w:line="360" w:lineRule="auto"/>
              <w:jc w:val="center"/>
              <w:rPr>
                <w:rFonts w:ascii="Arial" w:hAnsi="Arial" w:cs="Arial"/>
                <w:sz w:val="24"/>
                <w:szCs w:val="24"/>
              </w:rPr>
            </w:pPr>
            <w:r w:rsidRPr="00922F1C">
              <w:rPr>
                <w:rFonts w:ascii="Arial" w:hAnsi="Arial" w:cs="Arial"/>
                <w:sz w:val="24"/>
                <w:szCs w:val="24"/>
              </w:rPr>
              <w:t>11</w:t>
            </w:r>
          </w:p>
        </w:tc>
        <w:tc>
          <w:tcPr>
            <w:tcW w:w="6142" w:type="dxa"/>
          </w:tcPr>
          <w:p w:rsidR="003361CE" w:rsidRPr="004B703A" w:rsidRDefault="004B703A" w:rsidP="003361CE">
            <w:pPr>
              <w:jc w:val="both"/>
              <w:rPr>
                <w:rFonts w:ascii="Arial" w:hAnsi="Arial" w:cs="Arial"/>
                <w:sz w:val="24"/>
                <w:szCs w:val="24"/>
              </w:rPr>
            </w:pPr>
            <w:r w:rsidRPr="004B703A">
              <w:rPr>
                <w:rFonts w:ascii="Arial" w:hAnsi="Arial" w:cs="Arial"/>
                <w:sz w:val="24"/>
                <w:szCs w:val="24"/>
              </w:rPr>
              <w:t>Internal forces due to thermal expansion and lack of fit</w:t>
            </w:r>
          </w:p>
        </w:tc>
        <w:tc>
          <w:tcPr>
            <w:tcW w:w="1800" w:type="dxa"/>
          </w:tcPr>
          <w:p w:rsidR="003361CE" w:rsidRPr="00922F1C" w:rsidRDefault="004B53AC" w:rsidP="003361CE">
            <w:pPr>
              <w:spacing w:line="360" w:lineRule="auto"/>
              <w:jc w:val="center"/>
              <w:rPr>
                <w:rFonts w:ascii="Arial" w:hAnsi="Arial" w:cs="Arial"/>
                <w:sz w:val="24"/>
                <w:szCs w:val="24"/>
              </w:rPr>
            </w:pPr>
            <w:r>
              <w:rPr>
                <w:rFonts w:ascii="Arial" w:hAnsi="Arial" w:cs="Arial"/>
                <w:sz w:val="24"/>
                <w:szCs w:val="24"/>
              </w:rPr>
              <w:t>2</w:t>
            </w:r>
          </w:p>
        </w:tc>
      </w:tr>
      <w:tr w:rsidR="003361CE" w:rsidRPr="00922F1C" w:rsidTr="00922F1C">
        <w:tc>
          <w:tcPr>
            <w:tcW w:w="1148" w:type="dxa"/>
          </w:tcPr>
          <w:p w:rsidR="003361CE" w:rsidRPr="00922F1C" w:rsidRDefault="003361CE" w:rsidP="003361CE">
            <w:pPr>
              <w:spacing w:line="360" w:lineRule="auto"/>
              <w:jc w:val="center"/>
              <w:rPr>
                <w:rFonts w:ascii="Arial" w:hAnsi="Arial" w:cs="Arial"/>
                <w:sz w:val="24"/>
                <w:szCs w:val="24"/>
              </w:rPr>
            </w:pPr>
            <w:r w:rsidRPr="00922F1C">
              <w:rPr>
                <w:rFonts w:ascii="Arial" w:hAnsi="Arial" w:cs="Arial"/>
                <w:sz w:val="24"/>
                <w:szCs w:val="24"/>
              </w:rPr>
              <w:t>12</w:t>
            </w:r>
          </w:p>
        </w:tc>
        <w:tc>
          <w:tcPr>
            <w:tcW w:w="6142" w:type="dxa"/>
          </w:tcPr>
          <w:p w:rsidR="003361CE" w:rsidRPr="004B703A" w:rsidRDefault="004B703A" w:rsidP="004B703A">
            <w:pPr>
              <w:jc w:val="both"/>
              <w:rPr>
                <w:rFonts w:ascii="Arial" w:hAnsi="Arial" w:cs="Arial"/>
                <w:sz w:val="24"/>
                <w:szCs w:val="24"/>
              </w:rPr>
            </w:pPr>
            <w:r w:rsidRPr="004B703A">
              <w:rPr>
                <w:rFonts w:ascii="Arial" w:hAnsi="Arial" w:cs="Arial"/>
                <w:sz w:val="24"/>
                <w:szCs w:val="24"/>
              </w:rPr>
              <w:t xml:space="preserve">Displacement method </w:t>
            </w:r>
            <w:r>
              <w:rPr>
                <w:rFonts w:ascii="Arial" w:hAnsi="Arial" w:cs="Arial"/>
                <w:sz w:val="24"/>
                <w:szCs w:val="24"/>
              </w:rPr>
              <w:t>,</w:t>
            </w:r>
            <w:r w:rsidRPr="004B703A">
              <w:rPr>
                <w:rFonts w:ascii="Arial" w:hAnsi="Arial" w:cs="Arial"/>
                <w:sz w:val="24"/>
                <w:szCs w:val="24"/>
              </w:rPr>
              <w:t xml:space="preserve"> Internal forces due to thermal expansion and lack of fit </w:t>
            </w:r>
          </w:p>
        </w:tc>
        <w:tc>
          <w:tcPr>
            <w:tcW w:w="1800" w:type="dxa"/>
          </w:tcPr>
          <w:p w:rsidR="003361CE" w:rsidRPr="00922F1C" w:rsidRDefault="003361CE" w:rsidP="003361CE">
            <w:pPr>
              <w:spacing w:line="360" w:lineRule="auto"/>
              <w:jc w:val="center"/>
              <w:rPr>
                <w:rFonts w:ascii="Arial" w:hAnsi="Arial" w:cs="Arial"/>
                <w:sz w:val="24"/>
                <w:szCs w:val="24"/>
              </w:rPr>
            </w:pPr>
            <w:r>
              <w:rPr>
                <w:rFonts w:ascii="Arial" w:hAnsi="Arial" w:cs="Arial"/>
                <w:sz w:val="24"/>
                <w:szCs w:val="24"/>
              </w:rPr>
              <w:t>2</w:t>
            </w:r>
          </w:p>
        </w:tc>
      </w:tr>
      <w:tr w:rsidR="003361CE" w:rsidRPr="00922F1C" w:rsidTr="00922F1C">
        <w:tc>
          <w:tcPr>
            <w:tcW w:w="1148" w:type="dxa"/>
          </w:tcPr>
          <w:p w:rsidR="003361CE" w:rsidRPr="00922F1C" w:rsidRDefault="003361CE" w:rsidP="003361CE">
            <w:pPr>
              <w:spacing w:line="360" w:lineRule="auto"/>
              <w:jc w:val="center"/>
              <w:rPr>
                <w:rFonts w:ascii="Arial" w:hAnsi="Arial" w:cs="Arial"/>
                <w:sz w:val="24"/>
                <w:szCs w:val="24"/>
              </w:rPr>
            </w:pPr>
            <w:r w:rsidRPr="00922F1C">
              <w:rPr>
                <w:rFonts w:ascii="Arial" w:hAnsi="Arial" w:cs="Arial"/>
                <w:sz w:val="24"/>
                <w:szCs w:val="24"/>
              </w:rPr>
              <w:t>13</w:t>
            </w:r>
          </w:p>
        </w:tc>
        <w:tc>
          <w:tcPr>
            <w:tcW w:w="6142" w:type="dxa"/>
          </w:tcPr>
          <w:p w:rsidR="003361CE" w:rsidRPr="004B703A" w:rsidRDefault="004B703A" w:rsidP="00954974">
            <w:pPr>
              <w:jc w:val="both"/>
              <w:rPr>
                <w:rFonts w:ascii="Arial" w:hAnsi="Arial" w:cs="Arial"/>
                <w:sz w:val="24"/>
                <w:szCs w:val="24"/>
              </w:rPr>
            </w:pPr>
            <w:r w:rsidRPr="004B703A">
              <w:rPr>
                <w:rFonts w:ascii="Arial" w:hAnsi="Arial" w:cs="Arial"/>
                <w:sz w:val="24"/>
                <w:szCs w:val="24"/>
              </w:rPr>
              <w:t xml:space="preserve">Application to </w:t>
            </w:r>
            <w:r>
              <w:rPr>
                <w:rFonts w:ascii="Arial" w:hAnsi="Arial" w:cs="Arial"/>
                <w:sz w:val="24"/>
                <w:szCs w:val="24"/>
              </w:rPr>
              <w:t xml:space="preserve">indeterminate </w:t>
            </w:r>
            <w:r w:rsidRPr="004B703A">
              <w:rPr>
                <w:rFonts w:ascii="Arial" w:hAnsi="Arial" w:cs="Arial"/>
                <w:sz w:val="24"/>
                <w:szCs w:val="24"/>
              </w:rPr>
              <w:t>structures</w:t>
            </w:r>
            <w:r w:rsidR="004B53AC">
              <w:rPr>
                <w:rFonts w:ascii="Arial" w:hAnsi="Arial" w:cs="Arial"/>
                <w:sz w:val="24"/>
                <w:szCs w:val="24"/>
              </w:rPr>
              <w:t>- continuous beams, frames and truss</w:t>
            </w:r>
            <w:r w:rsidR="00954974">
              <w:rPr>
                <w:rFonts w:ascii="Arial" w:hAnsi="Arial" w:cs="Arial"/>
                <w:sz w:val="24"/>
                <w:szCs w:val="24"/>
              </w:rPr>
              <w:t>es</w:t>
            </w:r>
          </w:p>
        </w:tc>
        <w:tc>
          <w:tcPr>
            <w:tcW w:w="1800" w:type="dxa"/>
          </w:tcPr>
          <w:p w:rsidR="003361CE" w:rsidRPr="00922F1C" w:rsidRDefault="004B53AC" w:rsidP="003361CE">
            <w:pPr>
              <w:spacing w:line="360" w:lineRule="auto"/>
              <w:jc w:val="center"/>
              <w:rPr>
                <w:rFonts w:ascii="Arial" w:hAnsi="Arial" w:cs="Arial"/>
                <w:sz w:val="24"/>
                <w:szCs w:val="24"/>
              </w:rPr>
            </w:pPr>
            <w:r>
              <w:rPr>
                <w:rFonts w:ascii="Arial" w:hAnsi="Arial" w:cs="Arial"/>
                <w:sz w:val="24"/>
                <w:szCs w:val="24"/>
              </w:rPr>
              <w:t>6</w:t>
            </w:r>
          </w:p>
        </w:tc>
      </w:tr>
      <w:tr w:rsidR="003361CE" w:rsidRPr="00922F1C" w:rsidTr="00922F1C">
        <w:tc>
          <w:tcPr>
            <w:tcW w:w="1148" w:type="dxa"/>
          </w:tcPr>
          <w:p w:rsidR="003361CE" w:rsidRPr="00922F1C" w:rsidRDefault="003361CE" w:rsidP="003361CE">
            <w:pPr>
              <w:spacing w:line="360" w:lineRule="auto"/>
              <w:jc w:val="center"/>
              <w:rPr>
                <w:rFonts w:ascii="Arial" w:hAnsi="Arial" w:cs="Arial"/>
                <w:sz w:val="24"/>
                <w:szCs w:val="24"/>
              </w:rPr>
            </w:pPr>
            <w:r w:rsidRPr="00922F1C">
              <w:rPr>
                <w:rFonts w:ascii="Arial" w:hAnsi="Arial" w:cs="Arial"/>
                <w:sz w:val="24"/>
                <w:szCs w:val="24"/>
              </w:rPr>
              <w:t>14</w:t>
            </w:r>
          </w:p>
        </w:tc>
        <w:tc>
          <w:tcPr>
            <w:tcW w:w="6142" w:type="dxa"/>
          </w:tcPr>
          <w:p w:rsidR="003361CE" w:rsidRPr="004B703A" w:rsidRDefault="004B703A" w:rsidP="003361CE">
            <w:pPr>
              <w:jc w:val="both"/>
              <w:rPr>
                <w:rFonts w:ascii="Arial" w:hAnsi="Arial" w:cs="Arial"/>
                <w:sz w:val="24"/>
                <w:szCs w:val="24"/>
              </w:rPr>
            </w:pPr>
            <w:r w:rsidRPr="004B703A">
              <w:rPr>
                <w:rFonts w:ascii="Arial" w:hAnsi="Arial" w:cs="Arial"/>
                <w:sz w:val="24"/>
                <w:szCs w:val="24"/>
              </w:rPr>
              <w:t>Comparison between stiffness and flexibility methods</w:t>
            </w:r>
          </w:p>
        </w:tc>
        <w:tc>
          <w:tcPr>
            <w:tcW w:w="1800" w:type="dxa"/>
          </w:tcPr>
          <w:p w:rsidR="003361CE" w:rsidRPr="00922F1C" w:rsidRDefault="004B703A" w:rsidP="003361CE">
            <w:pPr>
              <w:spacing w:line="360" w:lineRule="auto"/>
              <w:jc w:val="center"/>
              <w:rPr>
                <w:rFonts w:ascii="Arial" w:hAnsi="Arial" w:cs="Arial"/>
                <w:sz w:val="24"/>
                <w:szCs w:val="24"/>
              </w:rPr>
            </w:pPr>
            <w:r>
              <w:rPr>
                <w:rFonts w:ascii="Arial" w:hAnsi="Arial" w:cs="Arial"/>
                <w:sz w:val="24"/>
                <w:szCs w:val="24"/>
              </w:rPr>
              <w:t>1</w:t>
            </w:r>
          </w:p>
        </w:tc>
      </w:tr>
      <w:tr w:rsidR="003361CE" w:rsidRPr="00922F1C" w:rsidTr="00922F1C">
        <w:tc>
          <w:tcPr>
            <w:tcW w:w="1148" w:type="dxa"/>
          </w:tcPr>
          <w:p w:rsidR="003361CE" w:rsidRPr="00922F1C" w:rsidRDefault="003361CE" w:rsidP="003361CE">
            <w:pPr>
              <w:spacing w:line="360" w:lineRule="auto"/>
              <w:jc w:val="center"/>
              <w:rPr>
                <w:rFonts w:ascii="Arial" w:hAnsi="Arial" w:cs="Arial"/>
                <w:sz w:val="24"/>
                <w:szCs w:val="24"/>
              </w:rPr>
            </w:pPr>
            <w:r w:rsidRPr="00922F1C">
              <w:rPr>
                <w:rFonts w:ascii="Arial" w:hAnsi="Arial" w:cs="Arial"/>
                <w:sz w:val="24"/>
                <w:szCs w:val="24"/>
              </w:rPr>
              <w:t>15</w:t>
            </w:r>
          </w:p>
        </w:tc>
        <w:tc>
          <w:tcPr>
            <w:tcW w:w="6142" w:type="dxa"/>
          </w:tcPr>
          <w:p w:rsidR="003361CE" w:rsidRPr="004B703A" w:rsidRDefault="004B703A" w:rsidP="004B703A">
            <w:pPr>
              <w:spacing w:line="360" w:lineRule="auto"/>
              <w:jc w:val="both"/>
              <w:rPr>
                <w:rFonts w:ascii="Arial" w:hAnsi="Arial" w:cs="Arial"/>
                <w:sz w:val="24"/>
                <w:szCs w:val="24"/>
              </w:rPr>
            </w:pPr>
            <w:r w:rsidRPr="004B703A">
              <w:rPr>
                <w:rFonts w:ascii="Arial" w:hAnsi="Arial" w:cs="Arial"/>
                <w:sz w:val="24"/>
                <w:szCs w:val="24"/>
              </w:rPr>
              <w:t xml:space="preserve">Analysis of substructures using the stiffness method and flexibility method with </w:t>
            </w:r>
            <w:proofErr w:type="spellStart"/>
            <w:r w:rsidRPr="004B703A">
              <w:rPr>
                <w:rFonts w:ascii="Arial" w:hAnsi="Arial" w:cs="Arial"/>
                <w:sz w:val="24"/>
                <w:szCs w:val="24"/>
              </w:rPr>
              <w:t>tridiagonalization</w:t>
            </w:r>
            <w:proofErr w:type="spellEnd"/>
            <w:r w:rsidRPr="004B703A">
              <w:rPr>
                <w:rFonts w:ascii="Arial" w:hAnsi="Arial" w:cs="Arial"/>
                <w:sz w:val="24"/>
                <w:szCs w:val="24"/>
              </w:rPr>
              <w:t xml:space="preserve">  </w:t>
            </w:r>
          </w:p>
        </w:tc>
        <w:tc>
          <w:tcPr>
            <w:tcW w:w="1800" w:type="dxa"/>
          </w:tcPr>
          <w:p w:rsidR="003361CE" w:rsidRPr="00922F1C" w:rsidRDefault="003361CE" w:rsidP="003361CE">
            <w:pPr>
              <w:spacing w:line="360" w:lineRule="auto"/>
              <w:jc w:val="center"/>
              <w:rPr>
                <w:rFonts w:ascii="Arial" w:hAnsi="Arial" w:cs="Arial"/>
                <w:sz w:val="24"/>
                <w:szCs w:val="24"/>
              </w:rPr>
            </w:pPr>
            <w:r w:rsidRPr="00922F1C">
              <w:rPr>
                <w:rFonts w:ascii="Arial" w:hAnsi="Arial" w:cs="Arial"/>
                <w:sz w:val="24"/>
                <w:szCs w:val="24"/>
              </w:rPr>
              <w:t>2</w:t>
            </w:r>
          </w:p>
        </w:tc>
      </w:tr>
      <w:tr w:rsidR="003361CE" w:rsidRPr="00922F1C" w:rsidTr="00922F1C">
        <w:tc>
          <w:tcPr>
            <w:tcW w:w="1148" w:type="dxa"/>
          </w:tcPr>
          <w:p w:rsidR="003361CE" w:rsidRPr="00922F1C" w:rsidRDefault="003361CE" w:rsidP="003361CE">
            <w:pPr>
              <w:spacing w:line="360" w:lineRule="auto"/>
              <w:jc w:val="center"/>
              <w:rPr>
                <w:rFonts w:ascii="Arial" w:hAnsi="Arial" w:cs="Arial"/>
                <w:sz w:val="24"/>
                <w:szCs w:val="24"/>
              </w:rPr>
            </w:pPr>
            <w:r w:rsidRPr="00922F1C">
              <w:rPr>
                <w:rFonts w:ascii="Arial" w:hAnsi="Arial" w:cs="Arial"/>
                <w:sz w:val="24"/>
                <w:szCs w:val="24"/>
              </w:rPr>
              <w:t>16</w:t>
            </w:r>
          </w:p>
        </w:tc>
        <w:tc>
          <w:tcPr>
            <w:tcW w:w="6142" w:type="dxa"/>
          </w:tcPr>
          <w:p w:rsidR="004B703A" w:rsidRPr="004B703A" w:rsidRDefault="004B703A" w:rsidP="004B703A">
            <w:pPr>
              <w:spacing w:line="360" w:lineRule="auto"/>
              <w:jc w:val="both"/>
              <w:rPr>
                <w:rFonts w:ascii="Arial" w:hAnsi="Arial" w:cs="Arial"/>
                <w:sz w:val="24"/>
                <w:szCs w:val="24"/>
              </w:rPr>
            </w:pPr>
            <w:r w:rsidRPr="004B53AC">
              <w:rPr>
                <w:rFonts w:ascii="Arial" w:hAnsi="Arial" w:cs="Arial"/>
                <w:sz w:val="24"/>
                <w:szCs w:val="24"/>
              </w:rPr>
              <w:t>Analysis by Iteration method - frames with prismatic members - non-prismatic members</w:t>
            </w:r>
            <w:r>
              <w:t>.</w:t>
            </w:r>
          </w:p>
          <w:p w:rsidR="003361CE" w:rsidRPr="00922F1C" w:rsidRDefault="003361CE" w:rsidP="003361CE">
            <w:pPr>
              <w:jc w:val="both"/>
              <w:rPr>
                <w:rFonts w:ascii="Arial" w:hAnsi="Arial" w:cs="Arial"/>
                <w:sz w:val="24"/>
                <w:szCs w:val="24"/>
              </w:rPr>
            </w:pPr>
          </w:p>
        </w:tc>
        <w:tc>
          <w:tcPr>
            <w:tcW w:w="1800" w:type="dxa"/>
          </w:tcPr>
          <w:p w:rsidR="003361CE" w:rsidRPr="00922F1C" w:rsidRDefault="004B53AC" w:rsidP="003361CE">
            <w:pPr>
              <w:spacing w:line="360" w:lineRule="auto"/>
              <w:jc w:val="center"/>
              <w:rPr>
                <w:rFonts w:ascii="Arial" w:hAnsi="Arial" w:cs="Arial"/>
                <w:sz w:val="24"/>
                <w:szCs w:val="24"/>
              </w:rPr>
            </w:pPr>
            <w:r>
              <w:rPr>
                <w:rFonts w:ascii="Arial" w:hAnsi="Arial" w:cs="Arial"/>
                <w:sz w:val="24"/>
                <w:szCs w:val="24"/>
              </w:rPr>
              <w:t>2</w:t>
            </w:r>
          </w:p>
        </w:tc>
      </w:tr>
    </w:tbl>
    <w:p w:rsidR="002165E8" w:rsidRDefault="002165E8" w:rsidP="00922F1C">
      <w:pPr>
        <w:spacing w:after="0" w:line="360" w:lineRule="auto"/>
        <w:rPr>
          <w:rFonts w:ascii="Arial" w:hAnsi="Arial" w:cs="Arial"/>
          <w:b/>
          <w:sz w:val="24"/>
          <w:szCs w:val="24"/>
        </w:rPr>
      </w:pPr>
    </w:p>
    <w:p w:rsidR="00CF3AC7" w:rsidRPr="00922F1C" w:rsidRDefault="00CF3AC7" w:rsidP="00922F1C">
      <w:pPr>
        <w:spacing w:after="0" w:line="360" w:lineRule="auto"/>
        <w:rPr>
          <w:rFonts w:ascii="Arial" w:hAnsi="Arial" w:cs="Arial"/>
          <w:b/>
          <w:sz w:val="24"/>
          <w:szCs w:val="24"/>
        </w:rPr>
      </w:pPr>
      <w:r w:rsidRPr="00922F1C">
        <w:rPr>
          <w:rFonts w:ascii="Arial" w:hAnsi="Arial" w:cs="Arial"/>
          <w:b/>
          <w:sz w:val="24"/>
          <w:szCs w:val="24"/>
        </w:rPr>
        <w:t>Prerequisites:</w:t>
      </w:r>
    </w:p>
    <w:p w:rsidR="00490A0D" w:rsidRPr="00922F1C" w:rsidRDefault="002C5430" w:rsidP="00922F1C">
      <w:pPr>
        <w:spacing w:after="0" w:line="360" w:lineRule="auto"/>
        <w:rPr>
          <w:rFonts w:ascii="Arial" w:hAnsi="Arial" w:cs="Arial"/>
          <w:sz w:val="24"/>
          <w:szCs w:val="24"/>
        </w:rPr>
      </w:pPr>
      <w:r w:rsidRPr="00922F1C">
        <w:rPr>
          <w:rFonts w:ascii="Arial" w:hAnsi="Arial" w:cs="Arial"/>
          <w:sz w:val="24"/>
          <w:szCs w:val="24"/>
        </w:rPr>
        <w:t xml:space="preserve"> As per Institute norms</w:t>
      </w:r>
    </w:p>
    <w:p w:rsidR="002C5430" w:rsidRPr="00922F1C" w:rsidRDefault="002C5430" w:rsidP="00922F1C">
      <w:pPr>
        <w:spacing w:after="0" w:line="360" w:lineRule="auto"/>
        <w:rPr>
          <w:rFonts w:ascii="Arial" w:hAnsi="Arial" w:cs="Arial"/>
          <w:b/>
          <w:sz w:val="24"/>
          <w:szCs w:val="24"/>
        </w:rPr>
      </w:pPr>
      <w:r w:rsidRPr="00922F1C">
        <w:rPr>
          <w:rFonts w:ascii="Arial" w:hAnsi="Arial" w:cs="Arial"/>
          <w:b/>
          <w:sz w:val="24"/>
          <w:szCs w:val="24"/>
        </w:rPr>
        <w:t xml:space="preserve">Textbook: </w:t>
      </w:r>
    </w:p>
    <w:p w:rsidR="002C5430" w:rsidRPr="00922F1C" w:rsidRDefault="002C5430" w:rsidP="00922F1C">
      <w:pPr>
        <w:spacing w:after="0" w:line="360" w:lineRule="auto"/>
        <w:rPr>
          <w:rFonts w:ascii="Arial" w:hAnsi="Arial" w:cs="Arial"/>
          <w:sz w:val="24"/>
          <w:szCs w:val="24"/>
        </w:rPr>
      </w:pPr>
      <w:r w:rsidRPr="00922F1C">
        <w:rPr>
          <w:rFonts w:ascii="Arial" w:hAnsi="Arial" w:cs="Arial"/>
          <w:b/>
          <w:sz w:val="24"/>
          <w:szCs w:val="24"/>
        </w:rPr>
        <w:t xml:space="preserve"> </w:t>
      </w:r>
      <w:r w:rsidRPr="00922F1C">
        <w:rPr>
          <w:rFonts w:ascii="Arial" w:hAnsi="Arial" w:cs="Arial"/>
          <w:sz w:val="24"/>
          <w:szCs w:val="24"/>
        </w:rPr>
        <w:t>As given in the syllabus book</w:t>
      </w:r>
    </w:p>
    <w:p w:rsidR="002C5430" w:rsidRPr="00922F1C" w:rsidRDefault="002C5430" w:rsidP="00922F1C">
      <w:pPr>
        <w:spacing w:after="0" w:line="360" w:lineRule="auto"/>
        <w:rPr>
          <w:rFonts w:ascii="Arial" w:hAnsi="Arial" w:cs="Arial"/>
          <w:b/>
          <w:sz w:val="24"/>
          <w:szCs w:val="24"/>
        </w:rPr>
      </w:pPr>
      <w:r w:rsidRPr="00922F1C">
        <w:rPr>
          <w:rFonts w:ascii="Arial" w:hAnsi="Arial" w:cs="Arial"/>
          <w:b/>
          <w:sz w:val="24"/>
          <w:szCs w:val="24"/>
        </w:rPr>
        <w:t>Lecture:</w:t>
      </w:r>
    </w:p>
    <w:p w:rsidR="002C5430" w:rsidRPr="00922F1C" w:rsidRDefault="002C5430" w:rsidP="00922F1C">
      <w:pPr>
        <w:spacing w:after="0" w:line="360" w:lineRule="auto"/>
        <w:rPr>
          <w:rFonts w:ascii="Arial" w:hAnsi="Arial" w:cs="Arial"/>
          <w:sz w:val="24"/>
          <w:szCs w:val="24"/>
        </w:rPr>
      </w:pPr>
      <w:r w:rsidRPr="00922F1C">
        <w:rPr>
          <w:rFonts w:ascii="Arial" w:hAnsi="Arial" w:cs="Arial"/>
          <w:sz w:val="24"/>
          <w:szCs w:val="24"/>
        </w:rPr>
        <w:t xml:space="preserve">Monday          </w:t>
      </w:r>
      <w:r w:rsidR="004B53AC">
        <w:rPr>
          <w:rFonts w:ascii="Arial" w:hAnsi="Arial" w:cs="Arial"/>
          <w:sz w:val="24"/>
          <w:szCs w:val="24"/>
        </w:rPr>
        <w:t>9.2</w:t>
      </w:r>
      <w:r w:rsidRPr="00922F1C">
        <w:rPr>
          <w:rFonts w:ascii="Arial" w:hAnsi="Arial" w:cs="Arial"/>
          <w:sz w:val="24"/>
          <w:szCs w:val="24"/>
        </w:rPr>
        <w:t xml:space="preserve">0 </w:t>
      </w:r>
      <w:r w:rsidR="004B53AC">
        <w:rPr>
          <w:rFonts w:ascii="Arial" w:hAnsi="Arial" w:cs="Arial"/>
          <w:sz w:val="24"/>
          <w:szCs w:val="24"/>
        </w:rPr>
        <w:t>a.m.</w:t>
      </w:r>
      <w:r w:rsidRPr="00922F1C">
        <w:rPr>
          <w:rFonts w:ascii="Arial" w:hAnsi="Arial" w:cs="Arial"/>
          <w:sz w:val="24"/>
          <w:szCs w:val="24"/>
        </w:rPr>
        <w:t>to 1</w:t>
      </w:r>
      <w:r w:rsidR="004B53AC">
        <w:rPr>
          <w:rFonts w:ascii="Arial" w:hAnsi="Arial" w:cs="Arial"/>
          <w:sz w:val="24"/>
          <w:szCs w:val="24"/>
        </w:rPr>
        <w:t>0</w:t>
      </w:r>
      <w:r w:rsidRPr="00922F1C">
        <w:rPr>
          <w:rFonts w:ascii="Arial" w:hAnsi="Arial" w:cs="Arial"/>
          <w:sz w:val="24"/>
          <w:szCs w:val="24"/>
        </w:rPr>
        <w:t>.</w:t>
      </w:r>
      <w:r w:rsidR="004B53AC">
        <w:rPr>
          <w:rFonts w:ascii="Arial" w:hAnsi="Arial" w:cs="Arial"/>
          <w:sz w:val="24"/>
          <w:szCs w:val="24"/>
        </w:rPr>
        <w:t>1</w:t>
      </w:r>
      <w:r w:rsidRPr="00922F1C">
        <w:rPr>
          <w:rFonts w:ascii="Arial" w:hAnsi="Arial" w:cs="Arial"/>
          <w:sz w:val="24"/>
          <w:szCs w:val="24"/>
        </w:rPr>
        <w:t>0</w:t>
      </w:r>
      <w:r w:rsidR="004B53AC">
        <w:rPr>
          <w:rFonts w:ascii="Arial" w:hAnsi="Arial" w:cs="Arial"/>
          <w:sz w:val="24"/>
          <w:szCs w:val="24"/>
        </w:rPr>
        <w:t>a.m.</w:t>
      </w:r>
      <w:r w:rsidRPr="00922F1C">
        <w:rPr>
          <w:rFonts w:ascii="Arial" w:hAnsi="Arial" w:cs="Arial"/>
          <w:sz w:val="24"/>
          <w:szCs w:val="24"/>
        </w:rPr>
        <w:t xml:space="preserve"> </w:t>
      </w:r>
      <w:r w:rsidR="004B53AC">
        <w:rPr>
          <w:rFonts w:ascii="Arial" w:hAnsi="Arial" w:cs="Arial"/>
          <w:sz w:val="24"/>
          <w:szCs w:val="24"/>
        </w:rPr>
        <w:t>Civil Dept.</w:t>
      </w:r>
    </w:p>
    <w:p w:rsidR="00954974" w:rsidRPr="00922F1C" w:rsidRDefault="004B53AC" w:rsidP="00954974">
      <w:pPr>
        <w:spacing w:after="0" w:line="360" w:lineRule="auto"/>
        <w:rPr>
          <w:rFonts w:ascii="Arial" w:hAnsi="Arial" w:cs="Arial"/>
          <w:sz w:val="24"/>
          <w:szCs w:val="24"/>
        </w:rPr>
      </w:pPr>
      <w:r>
        <w:rPr>
          <w:rFonts w:ascii="Arial" w:hAnsi="Arial" w:cs="Arial"/>
          <w:sz w:val="24"/>
          <w:szCs w:val="24"/>
        </w:rPr>
        <w:t xml:space="preserve">Tuesday     </w:t>
      </w:r>
      <w:r w:rsidR="002C5430" w:rsidRPr="00922F1C">
        <w:rPr>
          <w:rFonts w:ascii="Arial" w:hAnsi="Arial" w:cs="Arial"/>
          <w:sz w:val="24"/>
          <w:szCs w:val="24"/>
        </w:rPr>
        <w:t xml:space="preserve">   </w:t>
      </w:r>
      <w:r w:rsidR="00954974">
        <w:rPr>
          <w:rFonts w:ascii="Arial" w:hAnsi="Arial" w:cs="Arial"/>
          <w:sz w:val="24"/>
          <w:szCs w:val="24"/>
        </w:rPr>
        <w:t>10.3</w:t>
      </w:r>
      <w:r w:rsidR="00954974" w:rsidRPr="00922F1C">
        <w:rPr>
          <w:rFonts w:ascii="Arial" w:hAnsi="Arial" w:cs="Arial"/>
          <w:sz w:val="24"/>
          <w:szCs w:val="24"/>
        </w:rPr>
        <w:t xml:space="preserve">0 </w:t>
      </w:r>
      <w:r w:rsidR="00954974">
        <w:rPr>
          <w:rFonts w:ascii="Arial" w:hAnsi="Arial" w:cs="Arial"/>
          <w:sz w:val="24"/>
          <w:szCs w:val="24"/>
        </w:rPr>
        <w:t>a.m.</w:t>
      </w:r>
      <w:r w:rsidR="00954974" w:rsidRPr="00922F1C">
        <w:rPr>
          <w:rFonts w:ascii="Arial" w:hAnsi="Arial" w:cs="Arial"/>
          <w:sz w:val="24"/>
          <w:szCs w:val="24"/>
        </w:rPr>
        <w:t>to 1</w:t>
      </w:r>
      <w:r w:rsidR="00954974">
        <w:rPr>
          <w:rFonts w:ascii="Arial" w:hAnsi="Arial" w:cs="Arial"/>
          <w:sz w:val="24"/>
          <w:szCs w:val="24"/>
        </w:rPr>
        <w:t>1</w:t>
      </w:r>
      <w:r w:rsidR="00954974" w:rsidRPr="00922F1C">
        <w:rPr>
          <w:rFonts w:ascii="Arial" w:hAnsi="Arial" w:cs="Arial"/>
          <w:sz w:val="24"/>
          <w:szCs w:val="24"/>
        </w:rPr>
        <w:t>.</w:t>
      </w:r>
      <w:r w:rsidR="00954974">
        <w:rPr>
          <w:rFonts w:ascii="Arial" w:hAnsi="Arial" w:cs="Arial"/>
          <w:sz w:val="24"/>
          <w:szCs w:val="24"/>
        </w:rPr>
        <w:t>2</w:t>
      </w:r>
      <w:r w:rsidR="00954974" w:rsidRPr="00922F1C">
        <w:rPr>
          <w:rFonts w:ascii="Arial" w:hAnsi="Arial" w:cs="Arial"/>
          <w:sz w:val="24"/>
          <w:szCs w:val="24"/>
        </w:rPr>
        <w:t>0</w:t>
      </w:r>
      <w:r w:rsidR="00954974">
        <w:rPr>
          <w:rFonts w:ascii="Arial" w:hAnsi="Arial" w:cs="Arial"/>
          <w:sz w:val="24"/>
          <w:szCs w:val="24"/>
        </w:rPr>
        <w:t>a.m.</w:t>
      </w:r>
      <w:r w:rsidR="00954974" w:rsidRPr="00922F1C">
        <w:rPr>
          <w:rFonts w:ascii="Arial" w:hAnsi="Arial" w:cs="Arial"/>
          <w:sz w:val="24"/>
          <w:szCs w:val="24"/>
        </w:rPr>
        <w:t xml:space="preserve"> </w:t>
      </w:r>
      <w:r w:rsidR="00954974">
        <w:rPr>
          <w:rFonts w:ascii="Arial" w:hAnsi="Arial" w:cs="Arial"/>
          <w:sz w:val="24"/>
          <w:szCs w:val="24"/>
        </w:rPr>
        <w:t>Civil Dept.</w:t>
      </w:r>
    </w:p>
    <w:p w:rsidR="002C5430" w:rsidRDefault="002C5430" w:rsidP="00922F1C">
      <w:pPr>
        <w:spacing w:after="0" w:line="360" w:lineRule="auto"/>
        <w:rPr>
          <w:rFonts w:ascii="Arial" w:hAnsi="Arial" w:cs="Arial"/>
          <w:sz w:val="24"/>
          <w:szCs w:val="24"/>
        </w:rPr>
      </w:pPr>
      <w:r w:rsidRPr="00922F1C">
        <w:rPr>
          <w:rFonts w:ascii="Arial" w:hAnsi="Arial" w:cs="Arial"/>
          <w:sz w:val="24"/>
          <w:szCs w:val="24"/>
        </w:rPr>
        <w:t xml:space="preserve">Friday            </w:t>
      </w:r>
      <w:r w:rsidR="00954974">
        <w:rPr>
          <w:rFonts w:ascii="Arial" w:hAnsi="Arial" w:cs="Arial"/>
          <w:sz w:val="24"/>
          <w:szCs w:val="24"/>
        </w:rPr>
        <w:t>11.20</w:t>
      </w:r>
      <w:r w:rsidR="004B53AC">
        <w:rPr>
          <w:rFonts w:ascii="Arial" w:hAnsi="Arial" w:cs="Arial"/>
          <w:sz w:val="24"/>
          <w:szCs w:val="24"/>
        </w:rPr>
        <w:t>a.m.</w:t>
      </w:r>
      <w:r w:rsidRPr="00922F1C">
        <w:rPr>
          <w:rFonts w:ascii="Arial" w:hAnsi="Arial" w:cs="Arial"/>
          <w:sz w:val="24"/>
          <w:szCs w:val="24"/>
        </w:rPr>
        <w:t xml:space="preserve"> to </w:t>
      </w:r>
      <w:r w:rsidR="004B53AC">
        <w:rPr>
          <w:rFonts w:ascii="Arial" w:hAnsi="Arial" w:cs="Arial"/>
          <w:sz w:val="24"/>
          <w:szCs w:val="24"/>
        </w:rPr>
        <w:t>1</w:t>
      </w:r>
      <w:r w:rsidR="00954974">
        <w:rPr>
          <w:rFonts w:ascii="Arial" w:hAnsi="Arial" w:cs="Arial"/>
          <w:sz w:val="24"/>
          <w:szCs w:val="24"/>
        </w:rPr>
        <w:t>2.10 p</w:t>
      </w:r>
      <w:r w:rsidR="004B53AC">
        <w:rPr>
          <w:rFonts w:ascii="Arial" w:hAnsi="Arial" w:cs="Arial"/>
          <w:sz w:val="24"/>
          <w:szCs w:val="24"/>
        </w:rPr>
        <w:t>.m. Civil Dept.</w:t>
      </w:r>
    </w:p>
    <w:p w:rsidR="002C5430" w:rsidRDefault="00080EF5" w:rsidP="00922F1C">
      <w:pPr>
        <w:spacing w:after="0" w:line="360" w:lineRule="auto"/>
        <w:rPr>
          <w:rFonts w:ascii="Arial" w:hAnsi="Arial" w:cs="Arial"/>
          <w:b/>
          <w:sz w:val="24"/>
          <w:szCs w:val="24"/>
        </w:rPr>
      </w:pPr>
      <w:r>
        <w:rPr>
          <w:rFonts w:ascii="Arial" w:hAnsi="Arial" w:cs="Arial"/>
          <w:b/>
          <w:sz w:val="24"/>
          <w:szCs w:val="24"/>
        </w:rPr>
        <w:t>E</w:t>
      </w:r>
      <w:r w:rsidR="002C5430" w:rsidRPr="00922F1C">
        <w:rPr>
          <w:rFonts w:ascii="Arial" w:hAnsi="Arial" w:cs="Arial"/>
          <w:b/>
          <w:sz w:val="24"/>
          <w:szCs w:val="24"/>
        </w:rPr>
        <w:t>xaminations</w:t>
      </w:r>
    </w:p>
    <w:p w:rsidR="002C5430" w:rsidRPr="004B53AC" w:rsidRDefault="00080EF5" w:rsidP="0025021F">
      <w:pPr>
        <w:pStyle w:val="ListParagraph"/>
        <w:numPr>
          <w:ilvl w:val="0"/>
          <w:numId w:val="2"/>
        </w:numPr>
        <w:spacing w:after="0" w:line="360" w:lineRule="auto"/>
        <w:rPr>
          <w:rFonts w:ascii="Arial" w:hAnsi="Arial" w:cs="Arial"/>
          <w:sz w:val="24"/>
          <w:szCs w:val="24"/>
        </w:rPr>
      </w:pPr>
      <w:r w:rsidRPr="004B53AC">
        <w:rPr>
          <w:rFonts w:ascii="Arial" w:hAnsi="Arial" w:cs="Arial"/>
          <w:sz w:val="24"/>
          <w:szCs w:val="24"/>
        </w:rPr>
        <w:t>Fi</w:t>
      </w:r>
      <w:r w:rsidR="002C5430" w:rsidRPr="004B53AC">
        <w:rPr>
          <w:rFonts w:ascii="Arial" w:hAnsi="Arial" w:cs="Arial"/>
          <w:sz w:val="24"/>
          <w:szCs w:val="24"/>
        </w:rPr>
        <w:t xml:space="preserve">rst cycle test </w:t>
      </w:r>
      <w:r w:rsidR="002A1344" w:rsidRPr="004B53AC">
        <w:rPr>
          <w:rFonts w:ascii="Arial" w:hAnsi="Arial" w:cs="Arial"/>
          <w:sz w:val="24"/>
          <w:szCs w:val="24"/>
        </w:rPr>
        <w:t>(</w:t>
      </w:r>
      <w:r w:rsidR="004B53AC" w:rsidRPr="004B53AC">
        <w:rPr>
          <w:rFonts w:ascii="Arial" w:hAnsi="Arial" w:cs="Arial"/>
          <w:sz w:val="24"/>
          <w:szCs w:val="24"/>
        </w:rPr>
        <w:t xml:space="preserve">Stiffness and Flexibility </w:t>
      </w:r>
      <w:proofErr w:type="gramStart"/>
      <w:r w:rsidR="004B53AC" w:rsidRPr="004B53AC">
        <w:rPr>
          <w:rFonts w:ascii="Arial" w:hAnsi="Arial" w:cs="Arial"/>
          <w:sz w:val="24"/>
          <w:szCs w:val="24"/>
        </w:rPr>
        <w:t>matrices</w:t>
      </w:r>
      <w:r w:rsidR="002A1344" w:rsidRPr="004B53AC">
        <w:rPr>
          <w:rFonts w:ascii="Arial" w:hAnsi="Arial" w:cs="Arial"/>
          <w:sz w:val="24"/>
          <w:szCs w:val="24"/>
        </w:rPr>
        <w:t>)  :</w:t>
      </w:r>
      <w:proofErr w:type="gramEnd"/>
      <w:r w:rsidR="002A1344" w:rsidRPr="004B53AC">
        <w:rPr>
          <w:rFonts w:ascii="Arial" w:hAnsi="Arial" w:cs="Arial"/>
          <w:sz w:val="24"/>
          <w:szCs w:val="24"/>
        </w:rPr>
        <w:t xml:space="preserve">  </w:t>
      </w:r>
      <w:r w:rsidR="00954974">
        <w:rPr>
          <w:rFonts w:ascii="Arial" w:hAnsi="Arial" w:cs="Arial"/>
          <w:sz w:val="24"/>
          <w:szCs w:val="24"/>
        </w:rPr>
        <w:t>Fourth</w:t>
      </w:r>
      <w:r w:rsidR="004B53AC">
        <w:rPr>
          <w:rFonts w:ascii="Arial" w:hAnsi="Arial" w:cs="Arial"/>
          <w:sz w:val="24"/>
          <w:szCs w:val="24"/>
        </w:rPr>
        <w:t xml:space="preserve"> week of </w:t>
      </w:r>
      <w:r w:rsidR="00954974">
        <w:rPr>
          <w:rFonts w:ascii="Arial" w:hAnsi="Arial" w:cs="Arial"/>
          <w:sz w:val="24"/>
          <w:szCs w:val="24"/>
        </w:rPr>
        <w:t>October</w:t>
      </w:r>
      <w:r w:rsidR="004B53AC">
        <w:rPr>
          <w:rFonts w:ascii="Arial" w:hAnsi="Arial" w:cs="Arial"/>
          <w:sz w:val="24"/>
          <w:szCs w:val="24"/>
        </w:rPr>
        <w:t>, 201</w:t>
      </w:r>
      <w:r w:rsidR="00954974">
        <w:rPr>
          <w:rFonts w:ascii="Arial" w:hAnsi="Arial" w:cs="Arial"/>
          <w:sz w:val="24"/>
          <w:szCs w:val="24"/>
        </w:rPr>
        <w:t>8</w:t>
      </w:r>
      <w:r w:rsidR="004B53AC">
        <w:rPr>
          <w:rFonts w:ascii="Arial" w:hAnsi="Arial" w:cs="Arial"/>
          <w:sz w:val="24"/>
          <w:szCs w:val="24"/>
        </w:rPr>
        <w:t>.</w:t>
      </w:r>
      <w:r w:rsidR="002A1344" w:rsidRPr="004B53AC">
        <w:rPr>
          <w:rFonts w:ascii="Arial" w:hAnsi="Arial" w:cs="Arial"/>
          <w:sz w:val="24"/>
          <w:szCs w:val="24"/>
          <w:vertAlign w:val="superscript"/>
        </w:rPr>
        <w:t xml:space="preserve">  </w:t>
      </w:r>
    </w:p>
    <w:p w:rsidR="002A1344" w:rsidRPr="00922F1C" w:rsidRDefault="002A1344" w:rsidP="00922F1C">
      <w:pPr>
        <w:pStyle w:val="ListParagraph"/>
        <w:numPr>
          <w:ilvl w:val="0"/>
          <w:numId w:val="2"/>
        </w:numPr>
        <w:spacing w:after="0" w:line="360" w:lineRule="auto"/>
        <w:rPr>
          <w:rFonts w:ascii="Arial" w:hAnsi="Arial" w:cs="Arial"/>
          <w:sz w:val="24"/>
          <w:szCs w:val="24"/>
        </w:rPr>
      </w:pPr>
      <w:r w:rsidRPr="00922F1C">
        <w:rPr>
          <w:rFonts w:ascii="Arial" w:hAnsi="Arial" w:cs="Arial"/>
          <w:sz w:val="24"/>
          <w:szCs w:val="24"/>
        </w:rPr>
        <w:t xml:space="preserve">Second cycle test </w:t>
      </w:r>
      <w:proofErr w:type="gramStart"/>
      <w:r w:rsidRPr="00922F1C">
        <w:rPr>
          <w:rFonts w:ascii="Arial" w:hAnsi="Arial" w:cs="Arial"/>
          <w:sz w:val="24"/>
          <w:szCs w:val="24"/>
        </w:rPr>
        <w:t xml:space="preserve">( </w:t>
      </w:r>
      <w:r w:rsidR="004B53AC">
        <w:rPr>
          <w:rFonts w:ascii="Arial" w:hAnsi="Arial" w:cs="Arial"/>
          <w:sz w:val="24"/>
          <w:szCs w:val="24"/>
        </w:rPr>
        <w:t>Analysis</w:t>
      </w:r>
      <w:proofErr w:type="gramEnd"/>
      <w:r w:rsidR="004B53AC">
        <w:rPr>
          <w:rFonts w:ascii="Arial" w:hAnsi="Arial" w:cs="Arial"/>
          <w:sz w:val="24"/>
          <w:szCs w:val="24"/>
        </w:rPr>
        <w:t xml:space="preserve"> of indeterminate structures by flexibility and stiffness method </w:t>
      </w:r>
      <w:r w:rsidRPr="00922F1C">
        <w:rPr>
          <w:rFonts w:ascii="Arial" w:hAnsi="Arial" w:cs="Arial"/>
          <w:sz w:val="24"/>
          <w:szCs w:val="24"/>
        </w:rPr>
        <w:t>)</w:t>
      </w:r>
      <w:r w:rsidR="00591305" w:rsidRPr="00922F1C">
        <w:rPr>
          <w:rFonts w:ascii="Arial" w:hAnsi="Arial" w:cs="Arial"/>
          <w:sz w:val="24"/>
          <w:szCs w:val="24"/>
        </w:rPr>
        <w:t xml:space="preserve"> </w:t>
      </w:r>
      <w:r w:rsidRPr="00922F1C">
        <w:rPr>
          <w:rFonts w:ascii="Arial" w:hAnsi="Arial" w:cs="Arial"/>
          <w:sz w:val="24"/>
          <w:szCs w:val="24"/>
        </w:rPr>
        <w:t xml:space="preserve">:  </w:t>
      </w:r>
      <w:r w:rsidR="004B53AC">
        <w:rPr>
          <w:rFonts w:ascii="Arial" w:hAnsi="Arial" w:cs="Arial"/>
          <w:sz w:val="24"/>
          <w:szCs w:val="24"/>
        </w:rPr>
        <w:t>F</w:t>
      </w:r>
      <w:r w:rsidR="00954974">
        <w:rPr>
          <w:rFonts w:ascii="Arial" w:hAnsi="Arial" w:cs="Arial"/>
          <w:sz w:val="24"/>
          <w:szCs w:val="24"/>
        </w:rPr>
        <w:t>ourth</w:t>
      </w:r>
      <w:r w:rsidR="004B53AC">
        <w:rPr>
          <w:rFonts w:ascii="Arial" w:hAnsi="Arial" w:cs="Arial"/>
          <w:sz w:val="24"/>
          <w:szCs w:val="24"/>
        </w:rPr>
        <w:t xml:space="preserve"> week of November, 201</w:t>
      </w:r>
      <w:r w:rsidR="00954974">
        <w:rPr>
          <w:rFonts w:ascii="Arial" w:hAnsi="Arial" w:cs="Arial"/>
          <w:sz w:val="24"/>
          <w:szCs w:val="24"/>
        </w:rPr>
        <w:t>8</w:t>
      </w:r>
      <w:r w:rsidR="004B53AC">
        <w:rPr>
          <w:rFonts w:ascii="Arial" w:hAnsi="Arial" w:cs="Arial"/>
          <w:sz w:val="24"/>
          <w:szCs w:val="24"/>
        </w:rPr>
        <w:t>.</w:t>
      </w:r>
    </w:p>
    <w:p w:rsidR="00922F1C" w:rsidRDefault="00BF7183" w:rsidP="00922F1C">
      <w:pPr>
        <w:pStyle w:val="ListParagraph"/>
        <w:numPr>
          <w:ilvl w:val="0"/>
          <w:numId w:val="2"/>
        </w:numPr>
        <w:spacing w:after="0" w:line="360" w:lineRule="auto"/>
        <w:rPr>
          <w:rFonts w:ascii="Arial" w:hAnsi="Arial" w:cs="Arial"/>
          <w:sz w:val="24"/>
          <w:szCs w:val="24"/>
        </w:rPr>
      </w:pPr>
      <w:r>
        <w:rPr>
          <w:rFonts w:ascii="Arial" w:hAnsi="Arial" w:cs="Arial"/>
          <w:sz w:val="24"/>
          <w:szCs w:val="24"/>
        </w:rPr>
        <w:t>End semester</w:t>
      </w:r>
      <w:r w:rsidR="002A1344" w:rsidRPr="00922F1C">
        <w:rPr>
          <w:rFonts w:ascii="Arial" w:hAnsi="Arial" w:cs="Arial"/>
          <w:sz w:val="24"/>
          <w:szCs w:val="24"/>
        </w:rPr>
        <w:t xml:space="preserve"> </w:t>
      </w:r>
      <w:r w:rsidR="00727A49" w:rsidRPr="00922F1C">
        <w:rPr>
          <w:rFonts w:ascii="Arial" w:hAnsi="Arial" w:cs="Arial"/>
          <w:sz w:val="24"/>
          <w:szCs w:val="24"/>
        </w:rPr>
        <w:t>exam</w:t>
      </w:r>
      <w:r w:rsidR="00727A49">
        <w:rPr>
          <w:rFonts w:ascii="Arial" w:hAnsi="Arial" w:cs="Arial"/>
          <w:sz w:val="24"/>
          <w:szCs w:val="24"/>
        </w:rPr>
        <w:t>ination</w:t>
      </w:r>
      <w:r w:rsidR="002A1344" w:rsidRPr="00922F1C">
        <w:rPr>
          <w:rFonts w:ascii="Arial" w:hAnsi="Arial" w:cs="Arial"/>
          <w:sz w:val="24"/>
          <w:szCs w:val="24"/>
        </w:rPr>
        <w:t xml:space="preserve"> (comprehensive with emphasis on </w:t>
      </w:r>
      <w:r w:rsidR="004B53AC">
        <w:rPr>
          <w:rFonts w:ascii="Arial" w:hAnsi="Arial" w:cs="Arial"/>
          <w:sz w:val="24"/>
          <w:szCs w:val="24"/>
        </w:rPr>
        <w:t xml:space="preserve">matrix methods of structural </w:t>
      </w:r>
      <w:proofErr w:type="gramStart"/>
      <w:r w:rsidR="004B53AC">
        <w:rPr>
          <w:rFonts w:ascii="Arial" w:hAnsi="Arial" w:cs="Arial"/>
          <w:sz w:val="24"/>
          <w:szCs w:val="24"/>
        </w:rPr>
        <w:t>analysis )</w:t>
      </w:r>
      <w:proofErr w:type="gramEnd"/>
      <w:r w:rsidR="00B172D7" w:rsidRPr="00922F1C">
        <w:rPr>
          <w:rFonts w:ascii="Arial" w:hAnsi="Arial" w:cs="Arial"/>
          <w:sz w:val="24"/>
          <w:szCs w:val="24"/>
        </w:rPr>
        <w:t>:</w:t>
      </w:r>
      <w:r w:rsidR="002A1344" w:rsidRPr="00922F1C">
        <w:rPr>
          <w:rFonts w:ascii="Arial" w:hAnsi="Arial" w:cs="Arial"/>
          <w:sz w:val="24"/>
          <w:szCs w:val="24"/>
        </w:rPr>
        <w:t xml:space="preserve"> </w:t>
      </w:r>
      <w:r w:rsidR="00954974">
        <w:rPr>
          <w:rFonts w:ascii="Arial" w:hAnsi="Arial" w:cs="Arial"/>
          <w:sz w:val="24"/>
          <w:szCs w:val="24"/>
        </w:rPr>
        <w:t>Second</w:t>
      </w:r>
      <w:r w:rsidR="004B53AC">
        <w:rPr>
          <w:rFonts w:ascii="Arial" w:hAnsi="Arial" w:cs="Arial"/>
          <w:sz w:val="24"/>
          <w:szCs w:val="24"/>
        </w:rPr>
        <w:t xml:space="preserve"> week of December, 201</w:t>
      </w:r>
      <w:r w:rsidR="00954974">
        <w:rPr>
          <w:rFonts w:ascii="Arial" w:hAnsi="Arial" w:cs="Arial"/>
          <w:sz w:val="24"/>
          <w:szCs w:val="24"/>
        </w:rPr>
        <w:t>8</w:t>
      </w:r>
    </w:p>
    <w:p w:rsidR="00991039" w:rsidRPr="00B172D7" w:rsidRDefault="00991039" w:rsidP="00711C8E">
      <w:pPr>
        <w:pStyle w:val="ListParagraph"/>
        <w:numPr>
          <w:ilvl w:val="0"/>
          <w:numId w:val="2"/>
        </w:numPr>
        <w:spacing w:after="0" w:line="360" w:lineRule="auto"/>
        <w:jc w:val="both"/>
        <w:rPr>
          <w:rFonts w:ascii="Arial" w:hAnsi="Arial" w:cs="Arial"/>
          <w:sz w:val="24"/>
          <w:szCs w:val="24"/>
        </w:rPr>
      </w:pPr>
      <w:r w:rsidRPr="00B172D7">
        <w:rPr>
          <w:rFonts w:ascii="Arial" w:hAnsi="Arial" w:cs="Arial"/>
          <w:sz w:val="24"/>
          <w:szCs w:val="24"/>
        </w:rPr>
        <w:lastRenderedPageBreak/>
        <w:t xml:space="preserve">Students have to take these cycle tests and end semester </w:t>
      </w:r>
      <w:r w:rsidR="00922F1C" w:rsidRPr="00B172D7">
        <w:rPr>
          <w:rFonts w:ascii="Arial" w:hAnsi="Arial" w:cs="Arial"/>
          <w:sz w:val="24"/>
          <w:szCs w:val="24"/>
        </w:rPr>
        <w:t>examination mandatorily</w:t>
      </w:r>
      <w:r w:rsidRPr="00B172D7">
        <w:rPr>
          <w:rFonts w:ascii="Arial" w:hAnsi="Arial" w:cs="Arial"/>
          <w:sz w:val="24"/>
          <w:szCs w:val="24"/>
        </w:rPr>
        <w:t xml:space="preserve"> as per the scheduled date and time menti</w:t>
      </w:r>
      <w:r w:rsidR="00400809" w:rsidRPr="00B172D7">
        <w:rPr>
          <w:rFonts w:ascii="Arial" w:hAnsi="Arial" w:cs="Arial"/>
          <w:sz w:val="24"/>
          <w:szCs w:val="24"/>
        </w:rPr>
        <w:t>o</w:t>
      </w:r>
      <w:r w:rsidRPr="00B172D7">
        <w:rPr>
          <w:rFonts w:ascii="Arial" w:hAnsi="Arial" w:cs="Arial"/>
          <w:sz w:val="24"/>
          <w:szCs w:val="24"/>
        </w:rPr>
        <w:t>n</w:t>
      </w:r>
      <w:r w:rsidR="00400809" w:rsidRPr="00B172D7">
        <w:rPr>
          <w:rFonts w:ascii="Arial" w:hAnsi="Arial" w:cs="Arial"/>
          <w:sz w:val="24"/>
          <w:szCs w:val="24"/>
        </w:rPr>
        <w:t>ed by the faculty. If the</w:t>
      </w:r>
      <w:r w:rsidR="00B172D7" w:rsidRPr="00B172D7">
        <w:rPr>
          <w:rFonts w:ascii="Arial" w:hAnsi="Arial" w:cs="Arial"/>
          <w:sz w:val="24"/>
          <w:szCs w:val="24"/>
        </w:rPr>
        <w:t xml:space="preserve"> </w:t>
      </w:r>
      <w:r w:rsidR="00400809" w:rsidRPr="00B172D7">
        <w:rPr>
          <w:rFonts w:ascii="Arial" w:hAnsi="Arial" w:cs="Arial"/>
          <w:sz w:val="24"/>
          <w:szCs w:val="24"/>
        </w:rPr>
        <w:t>student is unable to</w:t>
      </w:r>
      <w:r w:rsidRPr="00B172D7">
        <w:rPr>
          <w:rFonts w:ascii="Arial" w:hAnsi="Arial" w:cs="Arial"/>
          <w:sz w:val="24"/>
          <w:szCs w:val="24"/>
        </w:rPr>
        <w:t xml:space="preserve"> </w:t>
      </w:r>
      <w:r w:rsidR="00400809" w:rsidRPr="00B172D7">
        <w:rPr>
          <w:rFonts w:ascii="Arial" w:hAnsi="Arial" w:cs="Arial"/>
          <w:sz w:val="24"/>
          <w:szCs w:val="24"/>
        </w:rPr>
        <w:t>take one of the cycle test due to some genuine reasons</w:t>
      </w:r>
      <w:r w:rsidR="00B172D7" w:rsidRPr="00B172D7">
        <w:rPr>
          <w:rFonts w:ascii="Arial" w:hAnsi="Arial" w:cs="Arial"/>
          <w:sz w:val="24"/>
          <w:szCs w:val="24"/>
        </w:rPr>
        <w:t>, he</w:t>
      </w:r>
      <w:r w:rsidR="00400809" w:rsidRPr="00B172D7">
        <w:rPr>
          <w:rFonts w:ascii="Arial" w:hAnsi="Arial" w:cs="Arial"/>
          <w:sz w:val="24"/>
          <w:szCs w:val="24"/>
        </w:rPr>
        <w:t>/she should inform the teacher well in advance and one re-test will be given to</w:t>
      </w:r>
      <w:r w:rsidR="00122130" w:rsidRPr="00B172D7">
        <w:rPr>
          <w:rFonts w:ascii="Arial" w:hAnsi="Arial" w:cs="Arial"/>
          <w:sz w:val="24"/>
          <w:szCs w:val="24"/>
        </w:rPr>
        <w:t xml:space="preserve"> </w:t>
      </w:r>
      <w:r w:rsidR="00400809" w:rsidRPr="00B172D7">
        <w:rPr>
          <w:rFonts w:ascii="Arial" w:hAnsi="Arial" w:cs="Arial"/>
          <w:sz w:val="24"/>
          <w:szCs w:val="24"/>
        </w:rPr>
        <w:t>them</w:t>
      </w:r>
      <w:r w:rsidR="00122130" w:rsidRPr="00B172D7">
        <w:rPr>
          <w:rFonts w:ascii="Arial" w:hAnsi="Arial" w:cs="Arial"/>
          <w:sz w:val="24"/>
          <w:szCs w:val="24"/>
        </w:rPr>
        <w:t>. Only for genuine reasons, re-test will be given to them. If the student is</w:t>
      </w:r>
      <w:r w:rsidR="00B172D7" w:rsidRPr="00B172D7">
        <w:rPr>
          <w:rFonts w:ascii="Arial" w:hAnsi="Arial" w:cs="Arial"/>
          <w:sz w:val="24"/>
          <w:szCs w:val="24"/>
        </w:rPr>
        <w:t xml:space="preserve"> </w:t>
      </w:r>
      <w:r w:rsidR="00122130" w:rsidRPr="00B172D7">
        <w:rPr>
          <w:rFonts w:ascii="Arial" w:hAnsi="Arial" w:cs="Arial"/>
          <w:sz w:val="24"/>
          <w:szCs w:val="24"/>
        </w:rPr>
        <w:t xml:space="preserve">absent for the final </w:t>
      </w:r>
      <w:r w:rsidR="00B172D7" w:rsidRPr="00B172D7">
        <w:rPr>
          <w:rFonts w:ascii="Arial" w:hAnsi="Arial" w:cs="Arial"/>
          <w:sz w:val="24"/>
          <w:szCs w:val="24"/>
        </w:rPr>
        <w:t>examination,</w:t>
      </w:r>
      <w:r w:rsidR="00122130" w:rsidRPr="00B172D7">
        <w:rPr>
          <w:rFonts w:ascii="Arial" w:hAnsi="Arial" w:cs="Arial"/>
          <w:sz w:val="24"/>
          <w:szCs w:val="24"/>
        </w:rPr>
        <w:t xml:space="preserve"> he/she will be given “X” grade even if he leaves in</w:t>
      </w:r>
      <w:r w:rsidR="00B172D7" w:rsidRPr="00B172D7">
        <w:rPr>
          <w:rFonts w:ascii="Arial" w:hAnsi="Arial" w:cs="Arial"/>
          <w:sz w:val="24"/>
          <w:szCs w:val="24"/>
        </w:rPr>
        <w:t xml:space="preserve"> </w:t>
      </w:r>
      <w:r w:rsidR="00122130" w:rsidRPr="00B172D7">
        <w:rPr>
          <w:rFonts w:ascii="Arial" w:hAnsi="Arial" w:cs="Arial"/>
          <w:sz w:val="24"/>
          <w:szCs w:val="24"/>
        </w:rPr>
        <w:t>genuine reasons. For such students, re-exam will be conducted during the month of December 2017 and May 2018 and so on for 50 marks (3 hours duration)</w:t>
      </w:r>
      <w:r w:rsidR="00626167" w:rsidRPr="00B172D7">
        <w:rPr>
          <w:rFonts w:ascii="Arial" w:hAnsi="Arial" w:cs="Arial"/>
          <w:sz w:val="24"/>
          <w:szCs w:val="24"/>
        </w:rPr>
        <w:t xml:space="preserve"> and mark</w:t>
      </w:r>
      <w:r w:rsidR="00B172D7" w:rsidRPr="00B172D7">
        <w:rPr>
          <w:rFonts w:ascii="Arial" w:hAnsi="Arial" w:cs="Arial"/>
          <w:sz w:val="24"/>
          <w:szCs w:val="24"/>
        </w:rPr>
        <w:t xml:space="preserve"> </w:t>
      </w:r>
      <w:r w:rsidR="00626167" w:rsidRPr="00B172D7">
        <w:rPr>
          <w:rFonts w:ascii="Arial" w:hAnsi="Arial" w:cs="Arial"/>
          <w:sz w:val="24"/>
          <w:szCs w:val="24"/>
        </w:rPr>
        <w:t xml:space="preserve">       range/grading system assigned for his/her batch will be followed.</w:t>
      </w:r>
    </w:p>
    <w:p w:rsidR="00DF6FC4" w:rsidRPr="00922F1C" w:rsidRDefault="00DF6FC4" w:rsidP="00922F1C">
      <w:pPr>
        <w:spacing w:after="0" w:line="360" w:lineRule="auto"/>
        <w:ind w:left="420"/>
        <w:rPr>
          <w:rFonts w:ascii="Arial" w:hAnsi="Arial" w:cs="Arial"/>
          <w:b/>
          <w:sz w:val="24"/>
          <w:szCs w:val="24"/>
        </w:rPr>
      </w:pPr>
      <w:r w:rsidRPr="00922F1C">
        <w:rPr>
          <w:rFonts w:ascii="Arial" w:hAnsi="Arial" w:cs="Arial"/>
          <w:b/>
          <w:sz w:val="24"/>
          <w:szCs w:val="24"/>
        </w:rPr>
        <w:t>Homework:</w:t>
      </w:r>
    </w:p>
    <w:p w:rsidR="00DF6FC4" w:rsidRPr="00922F1C" w:rsidRDefault="00DF6FC4" w:rsidP="00B172D7">
      <w:pPr>
        <w:spacing w:after="0" w:line="360" w:lineRule="auto"/>
        <w:ind w:left="420"/>
        <w:jc w:val="both"/>
        <w:rPr>
          <w:rFonts w:ascii="Arial" w:hAnsi="Arial" w:cs="Arial"/>
          <w:sz w:val="24"/>
          <w:szCs w:val="24"/>
        </w:rPr>
      </w:pPr>
      <w:r w:rsidRPr="00922F1C">
        <w:rPr>
          <w:rFonts w:ascii="Arial" w:hAnsi="Arial" w:cs="Arial"/>
          <w:sz w:val="24"/>
          <w:szCs w:val="24"/>
        </w:rPr>
        <w:t>Homework will be assigned at the end of each method. Homework should be done in the class note book and will be checked by the faculty anytime. Work must be clear and legible, with sufficient detail to demonstrate competent solution on the problems. Draw the BMD and SFD</w:t>
      </w:r>
      <w:r w:rsidR="002165E8">
        <w:rPr>
          <w:rFonts w:ascii="Arial" w:hAnsi="Arial" w:cs="Arial"/>
          <w:sz w:val="24"/>
          <w:szCs w:val="24"/>
        </w:rPr>
        <w:t xml:space="preserve"> for the continuous beams.</w:t>
      </w:r>
    </w:p>
    <w:p w:rsidR="00DF6FC4" w:rsidRPr="00922F1C" w:rsidRDefault="00DF6FC4" w:rsidP="00922F1C">
      <w:pPr>
        <w:spacing w:after="0" w:line="360" w:lineRule="auto"/>
        <w:ind w:left="420"/>
        <w:rPr>
          <w:rFonts w:ascii="Arial" w:hAnsi="Arial" w:cs="Arial"/>
          <w:b/>
          <w:sz w:val="24"/>
          <w:szCs w:val="24"/>
        </w:rPr>
      </w:pPr>
      <w:r w:rsidRPr="00922F1C">
        <w:rPr>
          <w:rFonts w:ascii="Arial" w:hAnsi="Arial" w:cs="Arial"/>
          <w:b/>
          <w:sz w:val="24"/>
          <w:szCs w:val="24"/>
        </w:rPr>
        <w:t>Grade Weights:</w:t>
      </w:r>
    </w:p>
    <w:p w:rsidR="002A1344" w:rsidRPr="00922F1C" w:rsidRDefault="00DF6FC4" w:rsidP="00922F1C">
      <w:pPr>
        <w:spacing w:after="0" w:line="360" w:lineRule="auto"/>
        <w:ind w:left="420"/>
        <w:rPr>
          <w:rFonts w:ascii="Arial" w:hAnsi="Arial" w:cs="Arial"/>
          <w:sz w:val="24"/>
          <w:szCs w:val="24"/>
        </w:rPr>
      </w:pPr>
      <w:r w:rsidRPr="00922F1C">
        <w:rPr>
          <w:rFonts w:ascii="Arial" w:hAnsi="Arial" w:cs="Arial"/>
          <w:sz w:val="24"/>
          <w:szCs w:val="24"/>
        </w:rPr>
        <w:t xml:space="preserve">Homework/Assignments                             </w:t>
      </w:r>
      <w:proofErr w:type="gramStart"/>
      <w:r w:rsidRPr="00922F1C">
        <w:rPr>
          <w:rFonts w:ascii="Arial" w:hAnsi="Arial" w:cs="Arial"/>
          <w:sz w:val="24"/>
          <w:szCs w:val="24"/>
        </w:rPr>
        <w:t xml:space="preserve">  :</w:t>
      </w:r>
      <w:proofErr w:type="gramEnd"/>
      <w:r w:rsidRPr="00922F1C">
        <w:rPr>
          <w:rFonts w:ascii="Arial" w:hAnsi="Arial" w:cs="Arial"/>
          <w:sz w:val="24"/>
          <w:szCs w:val="24"/>
        </w:rPr>
        <w:t xml:space="preserve">        </w:t>
      </w:r>
      <w:r w:rsidR="00A10716">
        <w:rPr>
          <w:rFonts w:ascii="Arial" w:hAnsi="Arial" w:cs="Arial"/>
          <w:sz w:val="24"/>
          <w:szCs w:val="24"/>
        </w:rPr>
        <w:t>1</w:t>
      </w:r>
      <w:r w:rsidRPr="00922F1C">
        <w:rPr>
          <w:rFonts w:ascii="Arial" w:hAnsi="Arial" w:cs="Arial"/>
          <w:sz w:val="24"/>
          <w:szCs w:val="24"/>
        </w:rPr>
        <w:t>0%</w:t>
      </w:r>
    </w:p>
    <w:p w:rsidR="00DF6FC4" w:rsidRPr="00922F1C" w:rsidRDefault="00DF6FC4" w:rsidP="00922F1C">
      <w:pPr>
        <w:spacing w:after="0" w:line="360" w:lineRule="auto"/>
        <w:ind w:left="420"/>
        <w:rPr>
          <w:rFonts w:ascii="Arial" w:hAnsi="Arial" w:cs="Arial"/>
          <w:sz w:val="24"/>
          <w:szCs w:val="24"/>
        </w:rPr>
      </w:pPr>
      <w:r w:rsidRPr="00922F1C">
        <w:rPr>
          <w:rFonts w:ascii="Arial" w:hAnsi="Arial" w:cs="Arial"/>
          <w:sz w:val="24"/>
          <w:szCs w:val="24"/>
        </w:rPr>
        <w:t>First Cycle test                                              :        2</w:t>
      </w:r>
      <w:r w:rsidR="00911014" w:rsidRPr="00922F1C">
        <w:rPr>
          <w:rFonts w:ascii="Arial" w:hAnsi="Arial" w:cs="Arial"/>
          <w:sz w:val="24"/>
          <w:szCs w:val="24"/>
        </w:rPr>
        <w:t>0</w:t>
      </w:r>
      <w:r w:rsidRPr="00922F1C">
        <w:rPr>
          <w:rFonts w:ascii="Arial" w:hAnsi="Arial" w:cs="Arial"/>
          <w:sz w:val="24"/>
          <w:szCs w:val="24"/>
        </w:rPr>
        <w:t>%</w:t>
      </w:r>
    </w:p>
    <w:p w:rsidR="00DF6FC4" w:rsidRPr="00922F1C" w:rsidRDefault="00DF6FC4" w:rsidP="00922F1C">
      <w:pPr>
        <w:spacing w:after="0" w:line="360" w:lineRule="auto"/>
        <w:ind w:left="420"/>
        <w:rPr>
          <w:rFonts w:ascii="Arial" w:hAnsi="Arial" w:cs="Arial"/>
          <w:sz w:val="24"/>
          <w:szCs w:val="24"/>
        </w:rPr>
      </w:pPr>
      <w:r w:rsidRPr="00922F1C">
        <w:rPr>
          <w:rFonts w:ascii="Arial" w:hAnsi="Arial" w:cs="Arial"/>
          <w:sz w:val="24"/>
          <w:szCs w:val="24"/>
        </w:rPr>
        <w:t>Second Cycle test                                         :        2</w:t>
      </w:r>
      <w:r w:rsidR="00911014" w:rsidRPr="00922F1C">
        <w:rPr>
          <w:rFonts w:ascii="Arial" w:hAnsi="Arial" w:cs="Arial"/>
          <w:sz w:val="24"/>
          <w:szCs w:val="24"/>
        </w:rPr>
        <w:t>0</w:t>
      </w:r>
      <w:r w:rsidRPr="00922F1C">
        <w:rPr>
          <w:rFonts w:ascii="Arial" w:hAnsi="Arial" w:cs="Arial"/>
          <w:sz w:val="24"/>
          <w:szCs w:val="24"/>
        </w:rPr>
        <w:t>%</w:t>
      </w:r>
    </w:p>
    <w:p w:rsidR="00DF6FC4" w:rsidRPr="00922F1C" w:rsidRDefault="00BF7183" w:rsidP="00922F1C">
      <w:pPr>
        <w:spacing w:after="0" w:line="360" w:lineRule="auto"/>
        <w:ind w:left="420"/>
        <w:rPr>
          <w:rFonts w:ascii="Arial" w:hAnsi="Arial" w:cs="Arial"/>
          <w:sz w:val="24"/>
          <w:szCs w:val="24"/>
        </w:rPr>
      </w:pPr>
      <w:r>
        <w:rPr>
          <w:rFonts w:ascii="Arial" w:hAnsi="Arial" w:cs="Arial"/>
          <w:sz w:val="24"/>
          <w:szCs w:val="24"/>
        </w:rPr>
        <w:t>End semester</w:t>
      </w:r>
      <w:r w:rsidR="00DF6FC4" w:rsidRPr="00922F1C">
        <w:rPr>
          <w:rFonts w:ascii="Arial" w:hAnsi="Arial" w:cs="Arial"/>
          <w:sz w:val="24"/>
          <w:szCs w:val="24"/>
        </w:rPr>
        <w:t xml:space="preserve"> exami</w:t>
      </w:r>
      <w:r>
        <w:rPr>
          <w:rFonts w:ascii="Arial" w:hAnsi="Arial" w:cs="Arial"/>
          <w:sz w:val="24"/>
          <w:szCs w:val="24"/>
        </w:rPr>
        <w:t xml:space="preserve">nation           </w:t>
      </w:r>
      <w:r w:rsidR="00DF6FC4" w:rsidRPr="00922F1C">
        <w:rPr>
          <w:rFonts w:ascii="Arial" w:hAnsi="Arial" w:cs="Arial"/>
          <w:sz w:val="24"/>
          <w:szCs w:val="24"/>
        </w:rPr>
        <w:t xml:space="preserve">                :        </w:t>
      </w:r>
      <w:r w:rsidR="00A10716">
        <w:rPr>
          <w:rFonts w:ascii="Arial" w:hAnsi="Arial" w:cs="Arial"/>
          <w:sz w:val="24"/>
          <w:szCs w:val="24"/>
        </w:rPr>
        <w:t>5</w:t>
      </w:r>
      <w:bookmarkStart w:id="0" w:name="_GoBack"/>
      <w:bookmarkEnd w:id="0"/>
      <w:r w:rsidR="00DF6FC4" w:rsidRPr="00922F1C">
        <w:rPr>
          <w:rFonts w:ascii="Arial" w:hAnsi="Arial" w:cs="Arial"/>
          <w:sz w:val="24"/>
          <w:szCs w:val="24"/>
        </w:rPr>
        <w:t xml:space="preserve">0% </w:t>
      </w:r>
    </w:p>
    <w:p w:rsidR="00DF6FC4" w:rsidRPr="00922F1C" w:rsidRDefault="00DF6FC4" w:rsidP="00922F1C">
      <w:pPr>
        <w:spacing w:after="0" w:line="360" w:lineRule="auto"/>
        <w:ind w:left="420"/>
        <w:rPr>
          <w:rFonts w:ascii="Arial" w:hAnsi="Arial" w:cs="Arial"/>
          <w:b/>
          <w:sz w:val="24"/>
          <w:szCs w:val="24"/>
        </w:rPr>
      </w:pPr>
      <w:r w:rsidRPr="00922F1C">
        <w:rPr>
          <w:rFonts w:ascii="Arial" w:hAnsi="Arial" w:cs="Arial"/>
          <w:b/>
          <w:sz w:val="24"/>
          <w:szCs w:val="24"/>
        </w:rPr>
        <w:t>Grades</w:t>
      </w:r>
    </w:p>
    <w:p w:rsidR="00DF6FC4" w:rsidRDefault="00DF6FC4" w:rsidP="00922F1C">
      <w:pPr>
        <w:spacing w:after="0" w:line="360" w:lineRule="auto"/>
        <w:ind w:left="420"/>
        <w:rPr>
          <w:rFonts w:ascii="Arial" w:hAnsi="Arial" w:cs="Arial"/>
          <w:sz w:val="24"/>
          <w:szCs w:val="24"/>
        </w:rPr>
      </w:pPr>
      <w:r w:rsidRPr="00922F1C">
        <w:rPr>
          <w:rFonts w:ascii="Arial" w:hAnsi="Arial" w:cs="Arial"/>
          <w:sz w:val="24"/>
          <w:szCs w:val="24"/>
        </w:rPr>
        <w:t>As per Institute norms</w:t>
      </w:r>
      <w:r w:rsidR="007B2E18" w:rsidRPr="00922F1C">
        <w:rPr>
          <w:rFonts w:ascii="Arial" w:hAnsi="Arial" w:cs="Arial"/>
          <w:sz w:val="24"/>
          <w:szCs w:val="24"/>
        </w:rPr>
        <w:t xml:space="preserve"> S,</w:t>
      </w:r>
      <w:r w:rsidR="00A61B6E" w:rsidRPr="00922F1C">
        <w:rPr>
          <w:rFonts w:ascii="Arial" w:hAnsi="Arial" w:cs="Arial"/>
          <w:sz w:val="24"/>
          <w:szCs w:val="24"/>
        </w:rPr>
        <w:t xml:space="preserve"> </w:t>
      </w:r>
      <w:r w:rsidR="007B2E18" w:rsidRPr="00922F1C">
        <w:rPr>
          <w:rFonts w:ascii="Arial" w:hAnsi="Arial" w:cs="Arial"/>
          <w:sz w:val="24"/>
          <w:szCs w:val="24"/>
        </w:rPr>
        <w:t>A,</w:t>
      </w:r>
      <w:r w:rsidR="00A61B6E" w:rsidRPr="00922F1C">
        <w:rPr>
          <w:rFonts w:ascii="Arial" w:hAnsi="Arial" w:cs="Arial"/>
          <w:sz w:val="24"/>
          <w:szCs w:val="24"/>
        </w:rPr>
        <w:t xml:space="preserve"> </w:t>
      </w:r>
      <w:r w:rsidR="007B2E18" w:rsidRPr="00922F1C">
        <w:rPr>
          <w:rFonts w:ascii="Arial" w:hAnsi="Arial" w:cs="Arial"/>
          <w:sz w:val="24"/>
          <w:szCs w:val="24"/>
        </w:rPr>
        <w:t>B,</w:t>
      </w:r>
      <w:r w:rsidR="00A61B6E" w:rsidRPr="00922F1C">
        <w:rPr>
          <w:rFonts w:ascii="Arial" w:hAnsi="Arial" w:cs="Arial"/>
          <w:sz w:val="24"/>
          <w:szCs w:val="24"/>
        </w:rPr>
        <w:t xml:space="preserve"> </w:t>
      </w:r>
      <w:r w:rsidR="007B2E18" w:rsidRPr="00922F1C">
        <w:rPr>
          <w:rFonts w:ascii="Arial" w:hAnsi="Arial" w:cs="Arial"/>
          <w:sz w:val="24"/>
          <w:szCs w:val="24"/>
        </w:rPr>
        <w:t>C,</w:t>
      </w:r>
      <w:r w:rsidR="00A61B6E" w:rsidRPr="00922F1C">
        <w:rPr>
          <w:rFonts w:ascii="Arial" w:hAnsi="Arial" w:cs="Arial"/>
          <w:sz w:val="24"/>
          <w:szCs w:val="24"/>
        </w:rPr>
        <w:t xml:space="preserve"> </w:t>
      </w:r>
      <w:r w:rsidR="007B2E18" w:rsidRPr="00922F1C">
        <w:rPr>
          <w:rFonts w:ascii="Arial" w:hAnsi="Arial" w:cs="Arial"/>
          <w:sz w:val="24"/>
          <w:szCs w:val="24"/>
        </w:rPr>
        <w:t>D,</w:t>
      </w:r>
      <w:r w:rsidR="00A61B6E" w:rsidRPr="00922F1C">
        <w:rPr>
          <w:rFonts w:ascii="Arial" w:hAnsi="Arial" w:cs="Arial"/>
          <w:sz w:val="24"/>
          <w:szCs w:val="24"/>
        </w:rPr>
        <w:t xml:space="preserve"> </w:t>
      </w:r>
      <w:r w:rsidR="007B2E18" w:rsidRPr="00922F1C">
        <w:rPr>
          <w:rFonts w:ascii="Arial" w:hAnsi="Arial" w:cs="Arial"/>
          <w:sz w:val="24"/>
          <w:szCs w:val="24"/>
        </w:rPr>
        <w:t xml:space="preserve">E and </w:t>
      </w:r>
      <w:r w:rsidR="00626167" w:rsidRPr="00922F1C">
        <w:rPr>
          <w:rFonts w:ascii="Arial" w:hAnsi="Arial" w:cs="Arial"/>
          <w:sz w:val="24"/>
          <w:szCs w:val="24"/>
        </w:rPr>
        <w:t>the minimum pass mark to pass this course is assigned to be</w:t>
      </w:r>
      <w:r w:rsidR="002165E8">
        <w:rPr>
          <w:rFonts w:ascii="Arial" w:hAnsi="Arial" w:cs="Arial"/>
          <w:sz w:val="24"/>
          <w:szCs w:val="24"/>
        </w:rPr>
        <w:t>40</w:t>
      </w:r>
      <w:r w:rsidR="00626167" w:rsidRPr="00922F1C">
        <w:rPr>
          <w:rFonts w:ascii="Arial" w:hAnsi="Arial" w:cs="Arial"/>
          <w:sz w:val="24"/>
          <w:szCs w:val="24"/>
        </w:rPr>
        <w:t>.</w:t>
      </w:r>
    </w:p>
    <w:p w:rsidR="007B2E18" w:rsidRDefault="007B2E18" w:rsidP="00922F1C">
      <w:pPr>
        <w:spacing w:after="0" w:line="360" w:lineRule="auto"/>
        <w:ind w:left="420"/>
        <w:rPr>
          <w:rFonts w:ascii="Arial" w:hAnsi="Arial" w:cs="Arial"/>
          <w:b/>
          <w:sz w:val="24"/>
          <w:szCs w:val="24"/>
        </w:rPr>
      </w:pPr>
      <w:r w:rsidRPr="00922F1C">
        <w:rPr>
          <w:rFonts w:ascii="Arial" w:hAnsi="Arial" w:cs="Arial"/>
          <w:b/>
          <w:sz w:val="24"/>
          <w:szCs w:val="24"/>
        </w:rPr>
        <w:t>Academic honesty:</w:t>
      </w:r>
    </w:p>
    <w:p w:rsidR="007B2E18" w:rsidRPr="00922F1C" w:rsidRDefault="007B2E18" w:rsidP="00922F1C">
      <w:pPr>
        <w:spacing w:after="0" w:line="360" w:lineRule="auto"/>
        <w:ind w:left="420"/>
        <w:rPr>
          <w:rFonts w:ascii="Arial" w:hAnsi="Arial" w:cs="Arial"/>
          <w:sz w:val="24"/>
          <w:szCs w:val="24"/>
        </w:rPr>
      </w:pPr>
      <w:r w:rsidRPr="00922F1C">
        <w:rPr>
          <w:rFonts w:ascii="Arial" w:hAnsi="Arial" w:cs="Arial"/>
          <w:sz w:val="24"/>
          <w:szCs w:val="24"/>
        </w:rPr>
        <w:t>The National Institute of Technology Tiruchirappalli rules of academic honesty apply to homework and examinations. Academic misconduct will be sanctioned as outlined therein.</w:t>
      </w:r>
    </w:p>
    <w:p w:rsidR="00A61B6E" w:rsidRPr="00922F1C" w:rsidRDefault="007B2E18" w:rsidP="00B172D7">
      <w:pPr>
        <w:spacing w:after="0" w:line="360" w:lineRule="auto"/>
        <w:ind w:left="420"/>
        <w:jc w:val="both"/>
        <w:rPr>
          <w:rFonts w:ascii="Arial" w:hAnsi="Arial" w:cs="Arial"/>
          <w:sz w:val="24"/>
          <w:szCs w:val="24"/>
        </w:rPr>
      </w:pPr>
      <w:r w:rsidRPr="00922F1C">
        <w:rPr>
          <w:rFonts w:ascii="Arial" w:hAnsi="Arial" w:cs="Arial"/>
          <w:sz w:val="24"/>
          <w:szCs w:val="24"/>
        </w:rPr>
        <w:t>Plagiarism, cheating or otherwise leveraging</w:t>
      </w:r>
      <w:r w:rsidR="00A61B6E" w:rsidRPr="00922F1C">
        <w:rPr>
          <w:rFonts w:ascii="Arial" w:hAnsi="Arial" w:cs="Arial"/>
          <w:sz w:val="24"/>
          <w:szCs w:val="24"/>
        </w:rPr>
        <w:t xml:space="preserve"> unfair advantage over your peers will face zero tolerance. Use of mobile phones and similar technology during examinations is strictly prohibited and will result in loss of examination and an assigned grade of zero. Students should be awa</w:t>
      </w:r>
      <w:r w:rsidR="00727A49">
        <w:rPr>
          <w:rFonts w:ascii="Arial" w:hAnsi="Arial" w:cs="Arial"/>
          <w:sz w:val="24"/>
          <w:szCs w:val="24"/>
        </w:rPr>
        <w:t>re</w:t>
      </w:r>
      <w:r w:rsidR="00A61B6E" w:rsidRPr="00922F1C">
        <w:rPr>
          <w:rFonts w:ascii="Arial" w:hAnsi="Arial" w:cs="Arial"/>
          <w:sz w:val="24"/>
          <w:szCs w:val="24"/>
        </w:rPr>
        <w:t xml:space="preserve"> of Institute definitions for violations of academic integrity, which include cheating, fabrication, multiple submission, plagiarism, abuse of academic materials</w:t>
      </w:r>
      <w:r w:rsidR="00727A49">
        <w:rPr>
          <w:rFonts w:ascii="Arial" w:hAnsi="Arial" w:cs="Arial"/>
          <w:sz w:val="24"/>
          <w:szCs w:val="24"/>
        </w:rPr>
        <w:t xml:space="preserve"> </w:t>
      </w:r>
      <w:r w:rsidR="00727A49" w:rsidRPr="00922F1C">
        <w:rPr>
          <w:rFonts w:ascii="Arial" w:hAnsi="Arial" w:cs="Arial"/>
          <w:sz w:val="24"/>
          <w:szCs w:val="24"/>
        </w:rPr>
        <w:t>and compliance</w:t>
      </w:r>
      <w:r w:rsidR="00A61B6E" w:rsidRPr="00922F1C">
        <w:rPr>
          <w:rFonts w:ascii="Arial" w:hAnsi="Arial" w:cs="Arial"/>
          <w:sz w:val="24"/>
          <w:szCs w:val="24"/>
        </w:rPr>
        <w:t xml:space="preserve"> in academic dishonesty, and group work.</w:t>
      </w:r>
      <w:r w:rsidR="00B172D7">
        <w:rPr>
          <w:rFonts w:ascii="Arial" w:hAnsi="Arial" w:cs="Arial"/>
          <w:sz w:val="24"/>
          <w:szCs w:val="24"/>
        </w:rPr>
        <w:t xml:space="preserve"> </w:t>
      </w:r>
      <w:r w:rsidR="00A61B6E" w:rsidRPr="00922F1C">
        <w:rPr>
          <w:rFonts w:ascii="Arial" w:hAnsi="Arial" w:cs="Arial"/>
          <w:sz w:val="24"/>
          <w:szCs w:val="24"/>
        </w:rPr>
        <w:t xml:space="preserve">Cheating will not be tolerated, any cheating will result </w:t>
      </w:r>
      <w:r w:rsidR="00A61B6E" w:rsidRPr="00922F1C">
        <w:rPr>
          <w:rFonts w:ascii="Arial" w:hAnsi="Arial" w:cs="Arial"/>
          <w:sz w:val="24"/>
          <w:szCs w:val="24"/>
        </w:rPr>
        <w:lastRenderedPageBreak/>
        <w:t>in a zero for that assignment/homework and notification sent to the Dean of students.</w:t>
      </w:r>
    </w:p>
    <w:p w:rsidR="00A61B6E" w:rsidRPr="00922F1C" w:rsidRDefault="00A61B6E" w:rsidP="00922F1C">
      <w:pPr>
        <w:spacing w:after="0" w:line="360" w:lineRule="auto"/>
        <w:ind w:left="420"/>
        <w:rPr>
          <w:rFonts w:ascii="Arial" w:hAnsi="Arial" w:cs="Arial"/>
          <w:b/>
          <w:sz w:val="24"/>
          <w:szCs w:val="24"/>
        </w:rPr>
      </w:pPr>
      <w:proofErr w:type="spellStart"/>
      <w:r w:rsidRPr="00922F1C">
        <w:rPr>
          <w:rFonts w:ascii="Arial" w:hAnsi="Arial" w:cs="Arial"/>
          <w:b/>
          <w:sz w:val="24"/>
          <w:szCs w:val="24"/>
        </w:rPr>
        <w:t>Behaviour</w:t>
      </w:r>
      <w:proofErr w:type="spellEnd"/>
      <w:r w:rsidRPr="00922F1C">
        <w:rPr>
          <w:rFonts w:ascii="Arial" w:hAnsi="Arial" w:cs="Arial"/>
          <w:b/>
          <w:sz w:val="24"/>
          <w:szCs w:val="24"/>
        </w:rPr>
        <w:t xml:space="preserve"> in class:</w:t>
      </w:r>
    </w:p>
    <w:p w:rsidR="00A61B6E" w:rsidRPr="00922F1C" w:rsidRDefault="00A61B6E" w:rsidP="00B172D7">
      <w:pPr>
        <w:spacing w:after="0" w:line="360" w:lineRule="auto"/>
        <w:ind w:left="420"/>
        <w:jc w:val="both"/>
        <w:rPr>
          <w:rFonts w:ascii="Arial" w:hAnsi="Arial" w:cs="Arial"/>
          <w:sz w:val="24"/>
          <w:szCs w:val="24"/>
        </w:rPr>
      </w:pPr>
      <w:r w:rsidRPr="00922F1C">
        <w:rPr>
          <w:rFonts w:ascii="Arial" w:hAnsi="Arial" w:cs="Arial"/>
          <w:sz w:val="24"/>
          <w:szCs w:val="24"/>
        </w:rPr>
        <w:t>Be respectful with the rest of the class</w:t>
      </w:r>
      <w:r w:rsidR="00B94FEE" w:rsidRPr="00922F1C">
        <w:rPr>
          <w:rFonts w:ascii="Arial" w:hAnsi="Arial" w:cs="Arial"/>
          <w:sz w:val="24"/>
          <w:szCs w:val="24"/>
        </w:rPr>
        <w:t>.</w:t>
      </w:r>
    </w:p>
    <w:p w:rsidR="00A61B6E" w:rsidRPr="00922F1C" w:rsidRDefault="00A61B6E" w:rsidP="00B172D7">
      <w:pPr>
        <w:spacing w:after="0" w:line="360" w:lineRule="auto"/>
        <w:ind w:left="420"/>
        <w:jc w:val="both"/>
        <w:rPr>
          <w:rFonts w:ascii="Arial" w:hAnsi="Arial" w:cs="Arial"/>
          <w:sz w:val="24"/>
          <w:szCs w:val="24"/>
        </w:rPr>
      </w:pPr>
      <w:r w:rsidRPr="00922F1C">
        <w:rPr>
          <w:rFonts w:ascii="Arial" w:hAnsi="Arial" w:cs="Arial"/>
          <w:sz w:val="24"/>
          <w:szCs w:val="24"/>
        </w:rPr>
        <w:t>Be sure to be in the classroom at the start of the class and do not leave earlier</w:t>
      </w:r>
      <w:r w:rsidR="00B94FEE" w:rsidRPr="00922F1C">
        <w:rPr>
          <w:rFonts w:ascii="Arial" w:hAnsi="Arial" w:cs="Arial"/>
          <w:sz w:val="24"/>
          <w:szCs w:val="24"/>
        </w:rPr>
        <w:t>.</w:t>
      </w:r>
    </w:p>
    <w:p w:rsidR="00A61B6E" w:rsidRDefault="00727A49" w:rsidP="00B172D7">
      <w:pPr>
        <w:spacing w:after="0" w:line="360" w:lineRule="auto"/>
        <w:ind w:left="420"/>
        <w:jc w:val="both"/>
        <w:rPr>
          <w:rFonts w:ascii="Arial" w:hAnsi="Arial" w:cs="Arial"/>
          <w:sz w:val="24"/>
          <w:szCs w:val="24"/>
        </w:rPr>
      </w:pPr>
      <w:r>
        <w:rPr>
          <w:rFonts w:ascii="Arial" w:hAnsi="Arial" w:cs="Arial"/>
          <w:sz w:val="24"/>
          <w:szCs w:val="24"/>
        </w:rPr>
        <w:t>Students</w:t>
      </w:r>
      <w:r w:rsidR="00B94FEE" w:rsidRPr="00922F1C">
        <w:rPr>
          <w:rFonts w:ascii="Arial" w:hAnsi="Arial" w:cs="Arial"/>
          <w:sz w:val="24"/>
          <w:szCs w:val="24"/>
        </w:rPr>
        <w:t xml:space="preserve"> are permitted to leave the classroom in between the class if </w:t>
      </w:r>
      <w:r>
        <w:rPr>
          <w:rFonts w:ascii="Arial" w:hAnsi="Arial" w:cs="Arial"/>
          <w:sz w:val="24"/>
          <w:szCs w:val="24"/>
        </w:rPr>
        <w:t>the student is</w:t>
      </w:r>
      <w:r w:rsidR="00B94FEE" w:rsidRPr="00922F1C">
        <w:rPr>
          <w:rFonts w:ascii="Arial" w:hAnsi="Arial" w:cs="Arial"/>
          <w:sz w:val="24"/>
          <w:szCs w:val="24"/>
        </w:rPr>
        <w:t xml:space="preserve"> feeling </w:t>
      </w:r>
      <w:r>
        <w:rPr>
          <w:rFonts w:ascii="Arial" w:hAnsi="Arial" w:cs="Arial"/>
          <w:sz w:val="24"/>
          <w:szCs w:val="24"/>
        </w:rPr>
        <w:t>un</w:t>
      </w:r>
      <w:r w:rsidR="00B94FEE" w:rsidRPr="00922F1C">
        <w:rPr>
          <w:rFonts w:ascii="Arial" w:hAnsi="Arial" w:cs="Arial"/>
          <w:sz w:val="24"/>
          <w:szCs w:val="24"/>
        </w:rPr>
        <w:t>well.</w:t>
      </w:r>
    </w:p>
    <w:p w:rsidR="00626167" w:rsidRPr="00922F1C" w:rsidRDefault="00B172D7" w:rsidP="00922F1C">
      <w:pPr>
        <w:spacing w:after="0" w:line="360" w:lineRule="auto"/>
        <w:ind w:left="420"/>
        <w:rPr>
          <w:rFonts w:ascii="Arial" w:hAnsi="Arial" w:cs="Arial"/>
          <w:b/>
          <w:sz w:val="24"/>
          <w:szCs w:val="24"/>
        </w:rPr>
      </w:pPr>
      <w:r w:rsidRPr="00922F1C">
        <w:rPr>
          <w:rFonts w:ascii="Arial" w:hAnsi="Arial" w:cs="Arial"/>
          <w:b/>
          <w:sz w:val="24"/>
          <w:szCs w:val="24"/>
        </w:rPr>
        <w:t>Attendance:</w:t>
      </w:r>
    </w:p>
    <w:p w:rsidR="00DF6FC4" w:rsidRPr="00922F1C" w:rsidRDefault="00626167" w:rsidP="00B172D7">
      <w:pPr>
        <w:spacing w:after="0" w:line="360" w:lineRule="auto"/>
        <w:ind w:left="420"/>
        <w:jc w:val="both"/>
        <w:rPr>
          <w:rFonts w:ascii="Arial" w:hAnsi="Arial" w:cs="Arial"/>
          <w:sz w:val="24"/>
          <w:szCs w:val="24"/>
        </w:rPr>
      </w:pPr>
      <w:r w:rsidRPr="00922F1C">
        <w:rPr>
          <w:rFonts w:ascii="Arial" w:hAnsi="Arial" w:cs="Arial"/>
          <w:sz w:val="24"/>
          <w:szCs w:val="24"/>
        </w:rPr>
        <w:t xml:space="preserve">Students who enrolls /register to this course must have a minimum of 85% attendance inclusive of medical leave, on other duty related to academic, co-curricular activities and others etc. </w:t>
      </w:r>
      <w:r w:rsidR="0061514A">
        <w:rPr>
          <w:rFonts w:ascii="Arial" w:hAnsi="Arial" w:cs="Arial"/>
          <w:sz w:val="24"/>
          <w:szCs w:val="24"/>
        </w:rPr>
        <w:t>T</w:t>
      </w:r>
      <w:r w:rsidRPr="00922F1C">
        <w:rPr>
          <w:rFonts w:ascii="Arial" w:hAnsi="Arial" w:cs="Arial"/>
          <w:sz w:val="24"/>
          <w:szCs w:val="24"/>
        </w:rPr>
        <w:t xml:space="preserve">hereafter, no OD or any other leave shall be considered for attendance relaxation. But, allowance in the attendance requirement may be considered only for genuine reasons like suffering from long term ill- health, surgery, sudden mishap/death </w:t>
      </w:r>
      <w:r w:rsidR="0061514A">
        <w:rPr>
          <w:rFonts w:ascii="Arial" w:hAnsi="Arial" w:cs="Arial"/>
          <w:sz w:val="24"/>
          <w:szCs w:val="24"/>
        </w:rPr>
        <w:t xml:space="preserve">of near and dear </w:t>
      </w:r>
      <w:r w:rsidRPr="00922F1C">
        <w:rPr>
          <w:rFonts w:ascii="Arial" w:hAnsi="Arial" w:cs="Arial"/>
          <w:sz w:val="24"/>
          <w:szCs w:val="24"/>
        </w:rPr>
        <w:t xml:space="preserve">etc. which can be claimed by producing a valid medical certificate. One or two day’s sick leave shall not be considered as a medical </w:t>
      </w:r>
      <w:r w:rsidR="0021073D" w:rsidRPr="00922F1C">
        <w:rPr>
          <w:rFonts w:ascii="Arial" w:hAnsi="Arial" w:cs="Arial"/>
          <w:sz w:val="24"/>
          <w:szCs w:val="24"/>
        </w:rPr>
        <w:t>leave. Students who secures less than 85% of attendance in this course will not be allowed to write the end semester examination and ‘V’ grade shall be awarded. He/</w:t>
      </w:r>
      <w:r w:rsidR="007C3F53">
        <w:rPr>
          <w:rFonts w:ascii="Arial" w:hAnsi="Arial" w:cs="Arial"/>
          <w:sz w:val="24"/>
          <w:szCs w:val="24"/>
        </w:rPr>
        <w:t xml:space="preserve"> </w:t>
      </w:r>
      <w:r w:rsidR="0021073D" w:rsidRPr="00922F1C">
        <w:rPr>
          <w:rFonts w:ascii="Arial" w:hAnsi="Arial" w:cs="Arial"/>
          <w:sz w:val="24"/>
          <w:szCs w:val="24"/>
        </w:rPr>
        <w:t xml:space="preserve">She must register for the next summer – term course to pass the course work. </w:t>
      </w:r>
    </w:p>
    <w:p w:rsidR="0021073D" w:rsidRPr="00922F1C" w:rsidRDefault="0021073D" w:rsidP="00922F1C">
      <w:pPr>
        <w:spacing w:after="0" w:line="360" w:lineRule="auto"/>
        <w:ind w:left="420"/>
        <w:rPr>
          <w:rFonts w:ascii="Arial" w:hAnsi="Arial" w:cs="Arial"/>
          <w:sz w:val="24"/>
          <w:szCs w:val="24"/>
        </w:rPr>
      </w:pPr>
      <w:r w:rsidRPr="00922F1C">
        <w:rPr>
          <w:rFonts w:ascii="Arial" w:hAnsi="Arial" w:cs="Arial"/>
          <w:b/>
          <w:sz w:val="24"/>
          <w:szCs w:val="24"/>
        </w:rPr>
        <w:t>Student Feedback on course</w:t>
      </w:r>
      <w:r w:rsidRPr="00922F1C">
        <w:rPr>
          <w:rFonts w:ascii="Arial" w:hAnsi="Arial" w:cs="Arial"/>
          <w:sz w:val="24"/>
          <w:szCs w:val="24"/>
        </w:rPr>
        <w:t xml:space="preserve">: </w:t>
      </w:r>
    </w:p>
    <w:p w:rsidR="0021073D" w:rsidRPr="00922F1C" w:rsidRDefault="0021073D" w:rsidP="00922F1C">
      <w:pPr>
        <w:spacing w:after="0" w:line="360" w:lineRule="auto"/>
        <w:ind w:left="420"/>
        <w:rPr>
          <w:rFonts w:ascii="Arial" w:hAnsi="Arial" w:cs="Arial"/>
          <w:sz w:val="24"/>
          <w:szCs w:val="24"/>
        </w:rPr>
      </w:pPr>
      <w:r w:rsidRPr="00922F1C">
        <w:rPr>
          <w:rFonts w:ascii="Arial" w:hAnsi="Arial" w:cs="Arial"/>
          <w:sz w:val="24"/>
          <w:szCs w:val="24"/>
        </w:rPr>
        <w:t>The same students’ feedback mechanism will be followed at the end of this course as done previously.</w:t>
      </w:r>
    </w:p>
    <w:p w:rsidR="0021073D" w:rsidRDefault="0021073D" w:rsidP="00922F1C">
      <w:pPr>
        <w:spacing w:after="0" w:line="360" w:lineRule="auto"/>
        <w:ind w:left="420"/>
        <w:rPr>
          <w:rFonts w:ascii="Arial" w:hAnsi="Arial" w:cs="Arial"/>
          <w:sz w:val="24"/>
          <w:szCs w:val="24"/>
        </w:rPr>
      </w:pPr>
    </w:p>
    <w:p w:rsidR="002165E8" w:rsidRDefault="002165E8" w:rsidP="00922F1C">
      <w:pPr>
        <w:spacing w:after="0" w:line="360" w:lineRule="auto"/>
        <w:ind w:left="420"/>
        <w:rPr>
          <w:rFonts w:ascii="Arial" w:hAnsi="Arial" w:cs="Arial"/>
          <w:sz w:val="24"/>
          <w:szCs w:val="24"/>
        </w:rPr>
      </w:pPr>
    </w:p>
    <w:p w:rsidR="002165E8" w:rsidRDefault="002165E8" w:rsidP="00922F1C">
      <w:pPr>
        <w:spacing w:after="0" w:line="360" w:lineRule="auto"/>
        <w:ind w:left="420"/>
        <w:rPr>
          <w:rFonts w:ascii="Arial" w:hAnsi="Arial" w:cs="Arial"/>
          <w:sz w:val="24"/>
          <w:szCs w:val="24"/>
        </w:rPr>
      </w:pPr>
    </w:p>
    <w:p w:rsidR="002165E8" w:rsidRDefault="002165E8" w:rsidP="00922F1C">
      <w:pPr>
        <w:spacing w:after="0" w:line="360" w:lineRule="auto"/>
        <w:ind w:left="420"/>
        <w:rPr>
          <w:rFonts w:ascii="Arial" w:hAnsi="Arial" w:cs="Arial"/>
          <w:sz w:val="24"/>
          <w:szCs w:val="24"/>
        </w:rPr>
      </w:pPr>
    </w:p>
    <w:p w:rsidR="0021073D" w:rsidRPr="00B172D7" w:rsidRDefault="0021073D" w:rsidP="00922F1C">
      <w:pPr>
        <w:spacing w:after="0" w:line="360" w:lineRule="auto"/>
        <w:ind w:left="420"/>
        <w:rPr>
          <w:rFonts w:ascii="Arial" w:hAnsi="Arial" w:cs="Arial"/>
        </w:rPr>
      </w:pPr>
      <w:r w:rsidRPr="00B172D7">
        <w:rPr>
          <w:rFonts w:ascii="Arial" w:hAnsi="Arial" w:cs="Arial"/>
        </w:rPr>
        <w:t>Signature of the faculty     Signature of the CC chairperson      Signature of the HOD</w:t>
      </w:r>
    </w:p>
    <w:sectPr w:rsidR="0021073D" w:rsidRPr="00B172D7" w:rsidSect="00922F1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4286"/>
    <w:multiLevelType w:val="hybridMultilevel"/>
    <w:tmpl w:val="F766AE08"/>
    <w:lvl w:ilvl="0" w:tplc="D764C234">
      <w:start w:val="1"/>
      <w:numFmt w:val="lowerRoman"/>
      <w:lvlText w:val="%1)"/>
      <w:lvlJc w:val="left"/>
      <w:pPr>
        <w:ind w:left="72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1" w15:restartNumberingAfterBreak="0">
    <w:nsid w:val="403F625C"/>
    <w:multiLevelType w:val="hybridMultilevel"/>
    <w:tmpl w:val="5A027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45"/>
    <w:rsid w:val="00031F60"/>
    <w:rsid w:val="00037B0C"/>
    <w:rsid w:val="00056FD2"/>
    <w:rsid w:val="00080EF5"/>
    <w:rsid w:val="000834E0"/>
    <w:rsid w:val="0010169E"/>
    <w:rsid w:val="00122130"/>
    <w:rsid w:val="001B6D13"/>
    <w:rsid w:val="0021073D"/>
    <w:rsid w:val="002165E8"/>
    <w:rsid w:val="00270288"/>
    <w:rsid w:val="002A1344"/>
    <w:rsid w:val="002C5430"/>
    <w:rsid w:val="002C6C02"/>
    <w:rsid w:val="003361CE"/>
    <w:rsid w:val="00340468"/>
    <w:rsid w:val="003B6017"/>
    <w:rsid w:val="00400809"/>
    <w:rsid w:val="00490A0D"/>
    <w:rsid w:val="004A37B7"/>
    <w:rsid w:val="004B53AC"/>
    <w:rsid w:val="004B703A"/>
    <w:rsid w:val="004F2FA6"/>
    <w:rsid w:val="00517F12"/>
    <w:rsid w:val="00591305"/>
    <w:rsid w:val="005B16C9"/>
    <w:rsid w:val="005D2E52"/>
    <w:rsid w:val="0061514A"/>
    <w:rsid w:val="00626167"/>
    <w:rsid w:val="00695CA3"/>
    <w:rsid w:val="00727A49"/>
    <w:rsid w:val="007B2E18"/>
    <w:rsid w:val="007C3F53"/>
    <w:rsid w:val="007D1BF8"/>
    <w:rsid w:val="00802979"/>
    <w:rsid w:val="008364D2"/>
    <w:rsid w:val="00843545"/>
    <w:rsid w:val="008D7A28"/>
    <w:rsid w:val="00911014"/>
    <w:rsid w:val="00922F1C"/>
    <w:rsid w:val="00933D04"/>
    <w:rsid w:val="00954974"/>
    <w:rsid w:val="009771BB"/>
    <w:rsid w:val="00991039"/>
    <w:rsid w:val="00A10716"/>
    <w:rsid w:val="00A61B6E"/>
    <w:rsid w:val="00A64B8F"/>
    <w:rsid w:val="00AA650D"/>
    <w:rsid w:val="00B172D7"/>
    <w:rsid w:val="00B94FEE"/>
    <w:rsid w:val="00BA46FA"/>
    <w:rsid w:val="00BB79AA"/>
    <w:rsid w:val="00BF7183"/>
    <w:rsid w:val="00C319C1"/>
    <w:rsid w:val="00CD3193"/>
    <w:rsid w:val="00CF3AC7"/>
    <w:rsid w:val="00D95ABE"/>
    <w:rsid w:val="00DF6FC4"/>
    <w:rsid w:val="00F25A9D"/>
    <w:rsid w:val="00F25F3B"/>
    <w:rsid w:val="00F7309E"/>
    <w:rsid w:val="00FA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E663"/>
  <w15:chartTrackingRefBased/>
  <w15:docId w15:val="{C83D1AF7-F84F-4225-B45B-4FD86709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545"/>
    <w:rPr>
      <w:color w:val="0563C1" w:themeColor="hyperlink"/>
      <w:u w:val="single"/>
    </w:rPr>
  </w:style>
  <w:style w:type="paragraph" w:styleId="ListParagraph">
    <w:name w:val="List Paragraph"/>
    <w:basedOn w:val="Normal"/>
    <w:uiPriority w:val="34"/>
    <w:qFormat/>
    <w:rsid w:val="00A64B8F"/>
    <w:pPr>
      <w:ind w:left="720"/>
      <w:contextualSpacing/>
    </w:pPr>
  </w:style>
  <w:style w:type="table" w:styleId="TableGrid">
    <w:name w:val="Table Grid"/>
    <w:basedOn w:val="TableNormal"/>
    <w:uiPriority w:val="39"/>
    <w:rsid w:val="00CD3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E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araj@nitt.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5461-ECC1-45E8-8FB6-29396EF9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Dr.C.Nagamani</dc:creator>
  <cp:keywords/>
  <dc:description/>
  <cp:lastModifiedBy>Natarajan</cp:lastModifiedBy>
  <cp:revision>4</cp:revision>
  <cp:lastPrinted>2017-09-12T05:19:00Z</cp:lastPrinted>
  <dcterms:created xsi:type="dcterms:W3CDTF">2018-10-17T06:03:00Z</dcterms:created>
  <dcterms:modified xsi:type="dcterms:W3CDTF">2018-10-17T06:07:00Z</dcterms:modified>
</cp:coreProperties>
</file>